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2F" w:rsidRPr="008C552F" w:rsidRDefault="008C552F" w:rsidP="00AD06B4">
      <w:pPr>
        <w:pStyle w:val="a5"/>
        <w:spacing w:line="240" w:lineRule="auto"/>
        <w:ind w:firstLine="0"/>
        <w:jc w:val="right"/>
        <w:rPr>
          <w:sz w:val="24"/>
          <w:szCs w:val="24"/>
        </w:rPr>
      </w:pPr>
      <w:r w:rsidRPr="008C552F">
        <w:rPr>
          <w:sz w:val="24"/>
          <w:szCs w:val="24"/>
        </w:rPr>
        <w:t>УТВЕРЖДЕНО</w:t>
      </w:r>
    </w:p>
    <w:p w:rsidR="008C552F" w:rsidRPr="008C552F" w:rsidRDefault="008C552F" w:rsidP="00AD06B4">
      <w:pPr>
        <w:pStyle w:val="a5"/>
        <w:ind w:firstLine="0"/>
        <w:jc w:val="right"/>
        <w:rPr>
          <w:sz w:val="24"/>
          <w:szCs w:val="24"/>
        </w:rPr>
      </w:pPr>
      <w:r w:rsidRPr="008C552F">
        <w:rPr>
          <w:sz w:val="24"/>
          <w:szCs w:val="24"/>
        </w:rPr>
        <w:t xml:space="preserve">и введено в действие приказом </w:t>
      </w:r>
      <w:r w:rsidRPr="008C552F">
        <w:rPr>
          <w:sz w:val="24"/>
          <w:szCs w:val="24"/>
        </w:rPr>
        <w:br/>
      </w:r>
      <w:r w:rsidRPr="008C552F">
        <w:rPr>
          <w:sz w:val="24"/>
          <w:szCs w:val="24"/>
        </w:rPr>
        <w:t xml:space="preserve">ОАО ПО "Якутцемент" </w:t>
      </w:r>
    </w:p>
    <w:p w:rsidR="008C552F" w:rsidRPr="008C552F" w:rsidRDefault="008C552F" w:rsidP="00AD06B4">
      <w:pPr>
        <w:pStyle w:val="a5"/>
        <w:ind w:firstLine="0"/>
        <w:jc w:val="right"/>
        <w:rPr>
          <w:sz w:val="24"/>
          <w:szCs w:val="24"/>
        </w:rPr>
      </w:pPr>
      <w:r w:rsidRPr="008C552F">
        <w:rPr>
          <w:sz w:val="24"/>
          <w:szCs w:val="24"/>
        </w:rPr>
        <w:t>от 07</w:t>
      </w:r>
      <w:r w:rsidRPr="008C552F">
        <w:rPr>
          <w:sz w:val="24"/>
          <w:szCs w:val="24"/>
        </w:rPr>
        <w:t xml:space="preserve"> </w:t>
      </w:r>
      <w:r w:rsidRPr="008C552F">
        <w:rPr>
          <w:sz w:val="24"/>
          <w:szCs w:val="24"/>
        </w:rPr>
        <w:t>апреля</w:t>
      </w:r>
      <w:r w:rsidRPr="008C552F">
        <w:rPr>
          <w:sz w:val="24"/>
          <w:szCs w:val="24"/>
        </w:rPr>
        <w:t xml:space="preserve"> 201</w:t>
      </w:r>
      <w:r w:rsidRPr="008C552F">
        <w:rPr>
          <w:sz w:val="24"/>
          <w:szCs w:val="24"/>
        </w:rPr>
        <w:t>5</w:t>
      </w:r>
      <w:r w:rsidRPr="008C552F">
        <w:rPr>
          <w:sz w:val="24"/>
          <w:szCs w:val="24"/>
        </w:rPr>
        <w:t xml:space="preserve"> года № </w:t>
      </w:r>
      <w:r w:rsidRPr="008C552F">
        <w:rPr>
          <w:sz w:val="24"/>
          <w:szCs w:val="24"/>
        </w:rPr>
        <w:t>266</w:t>
      </w:r>
    </w:p>
    <w:p w:rsidR="008C552F" w:rsidRPr="00FF30B5" w:rsidRDefault="00AD06B4" w:rsidP="00AD06B4">
      <w:pPr>
        <w:spacing w:line="360" w:lineRule="auto"/>
        <w:jc w:val="center"/>
        <w:rPr>
          <w:rFonts w:ascii="Arial Black" w:hAnsi="Arial Black"/>
          <w:b/>
          <w:sz w:val="32"/>
          <w:szCs w:val="32"/>
        </w:rPr>
      </w:pPr>
      <w:r>
        <w:rPr>
          <w:rFonts w:ascii="Arial Black" w:hAnsi="Arial Black"/>
          <w:b/>
          <w:sz w:val="32"/>
          <w:szCs w:val="32"/>
        </w:rPr>
        <w:t>П</w:t>
      </w:r>
      <w:r w:rsidR="008C552F" w:rsidRPr="00FF30B5">
        <w:rPr>
          <w:rFonts w:ascii="Arial Black" w:hAnsi="Arial Black"/>
          <w:b/>
          <w:sz w:val="32"/>
          <w:szCs w:val="32"/>
        </w:rPr>
        <w:t>ОЛИТИКА</w:t>
      </w:r>
    </w:p>
    <w:p w:rsidR="008C552F" w:rsidRDefault="008C552F" w:rsidP="00AD06B4">
      <w:pPr>
        <w:spacing w:line="360" w:lineRule="auto"/>
        <w:jc w:val="center"/>
        <w:rPr>
          <w:rFonts w:ascii="Arial Narrow" w:hAnsi="Arial Narrow"/>
          <w:b/>
          <w:sz w:val="24"/>
          <w:szCs w:val="24"/>
        </w:rPr>
      </w:pPr>
      <w:r w:rsidRPr="00FF30B5">
        <w:rPr>
          <w:rFonts w:ascii="Arial" w:hAnsi="Arial"/>
          <w:b/>
          <w:sz w:val="28"/>
          <w:szCs w:val="32"/>
        </w:rPr>
        <w:t>О</w:t>
      </w:r>
      <w:r>
        <w:rPr>
          <w:rFonts w:ascii="Arial" w:hAnsi="Arial"/>
          <w:b/>
          <w:sz w:val="28"/>
          <w:szCs w:val="32"/>
        </w:rPr>
        <w:t>А</w:t>
      </w:r>
      <w:r w:rsidRPr="00FF30B5">
        <w:rPr>
          <w:rFonts w:ascii="Arial" w:hAnsi="Arial"/>
          <w:b/>
          <w:sz w:val="28"/>
          <w:szCs w:val="32"/>
        </w:rPr>
        <w:t xml:space="preserve">О </w:t>
      </w:r>
      <w:r>
        <w:rPr>
          <w:rFonts w:ascii="Arial" w:hAnsi="Arial"/>
          <w:b/>
          <w:sz w:val="28"/>
          <w:szCs w:val="32"/>
        </w:rPr>
        <w:t xml:space="preserve">ПО </w:t>
      </w:r>
      <w:r w:rsidRPr="00FF30B5">
        <w:rPr>
          <w:rFonts w:ascii="Arial" w:hAnsi="Arial"/>
          <w:b/>
          <w:sz w:val="28"/>
          <w:szCs w:val="32"/>
        </w:rPr>
        <w:t>«</w:t>
      </w:r>
      <w:r>
        <w:rPr>
          <w:rFonts w:ascii="Arial" w:hAnsi="Arial"/>
          <w:b/>
          <w:sz w:val="28"/>
          <w:szCs w:val="32"/>
        </w:rPr>
        <w:t>Якутцемент</w:t>
      </w:r>
      <w:r w:rsidRPr="00FF30B5">
        <w:rPr>
          <w:rFonts w:ascii="Arial" w:hAnsi="Arial"/>
          <w:b/>
          <w:sz w:val="28"/>
          <w:szCs w:val="32"/>
        </w:rPr>
        <w:t xml:space="preserve">» в отношении обработки </w:t>
      </w:r>
      <w:r w:rsidRPr="00FF30B5">
        <w:rPr>
          <w:rFonts w:ascii="Arial" w:hAnsi="Arial"/>
          <w:b/>
          <w:sz w:val="28"/>
          <w:szCs w:val="32"/>
        </w:rPr>
        <w:br/>
        <w:t>персональных данных</w:t>
      </w:r>
    </w:p>
    <w:p w:rsidR="0046562A" w:rsidRPr="007D5931" w:rsidRDefault="0046562A" w:rsidP="008C4754">
      <w:pPr>
        <w:pStyle w:val="a5"/>
        <w:numPr>
          <w:ilvl w:val="0"/>
          <w:numId w:val="14"/>
        </w:numPr>
        <w:spacing w:before="240" w:after="120"/>
        <w:ind w:left="357" w:hanging="357"/>
        <w:rPr>
          <w:rFonts w:ascii="Arial Narrow" w:hAnsi="Arial Narrow"/>
          <w:b/>
          <w:sz w:val="24"/>
          <w:szCs w:val="24"/>
        </w:rPr>
      </w:pPr>
      <w:r w:rsidRPr="007D5931">
        <w:rPr>
          <w:rFonts w:ascii="Arial Narrow" w:hAnsi="Arial Narrow"/>
          <w:b/>
          <w:sz w:val="24"/>
          <w:szCs w:val="24"/>
        </w:rPr>
        <w:t>Общие положения</w:t>
      </w:r>
    </w:p>
    <w:p w:rsidR="00200327" w:rsidRPr="00EF64E9" w:rsidRDefault="00A11888" w:rsidP="00476051">
      <w:pPr>
        <w:pStyle w:val="a5"/>
        <w:numPr>
          <w:ilvl w:val="0"/>
          <w:numId w:val="9"/>
        </w:numPr>
        <w:spacing w:before="120"/>
        <w:ind w:left="0" w:firstLine="0"/>
        <w:rPr>
          <w:sz w:val="24"/>
          <w:szCs w:val="24"/>
        </w:rPr>
      </w:pPr>
      <w:r w:rsidRPr="00EF64E9">
        <w:rPr>
          <w:sz w:val="24"/>
          <w:szCs w:val="24"/>
        </w:rPr>
        <w:t xml:space="preserve">Политика </w:t>
      </w:r>
      <w:r w:rsidR="00086C41">
        <w:rPr>
          <w:sz w:val="24"/>
          <w:szCs w:val="24"/>
        </w:rPr>
        <w:t>О</w:t>
      </w:r>
      <w:r w:rsidR="001102E5">
        <w:rPr>
          <w:sz w:val="24"/>
          <w:szCs w:val="24"/>
        </w:rPr>
        <w:t>А</w:t>
      </w:r>
      <w:r w:rsidR="00086C41">
        <w:rPr>
          <w:sz w:val="24"/>
          <w:szCs w:val="24"/>
        </w:rPr>
        <w:t xml:space="preserve">О </w:t>
      </w:r>
      <w:r w:rsidR="00DF30F4">
        <w:rPr>
          <w:sz w:val="24"/>
          <w:szCs w:val="24"/>
        </w:rPr>
        <w:t xml:space="preserve">ПО </w:t>
      </w:r>
      <w:r w:rsidR="00086C41">
        <w:rPr>
          <w:sz w:val="24"/>
          <w:szCs w:val="24"/>
        </w:rPr>
        <w:t>«</w:t>
      </w:r>
      <w:r w:rsidR="00DF30F4">
        <w:rPr>
          <w:sz w:val="24"/>
          <w:szCs w:val="24"/>
        </w:rPr>
        <w:t>Якут</w:t>
      </w:r>
      <w:r w:rsidR="001102E5">
        <w:rPr>
          <w:sz w:val="24"/>
          <w:szCs w:val="24"/>
        </w:rPr>
        <w:t>цемент</w:t>
      </w:r>
      <w:r w:rsidR="00086C41">
        <w:rPr>
          <w:sz w:val="24"/>
          <w:szCs w:val="24"/>
        </w:rPr>
        <w:t>» в отношении обработки персональных данных</w:t>
      </w:r>
      <w:r w:rsidR="00AC7E01">
        <w:rPr>
          <w:sz w:val="24"/>
          <w:szCs w:val="24"/>
        </w:rPr>
        <w:t xml:space="preserve"> </w:t>
      </w:r>
      <w:r w:rsidR="008C5004" w:rsidRPr="00EF64E9">
        <w:rPr>
          <w:sz w:val="24"/>
          <w:szCs w:val="24"/>
        </w:rPr>
        <w:t>(далее</w:t>
      </w:r>
      <w:r w:rsidR="00AC7E01">
        <w:rPr>
          <w:sz w:val="24"/>
          <w:szCs w:val="24"/>
        </w:rPr>
        <w:t xml:space="preserve"> - </w:t>
      </w:r>
      <w:r w:rsidR="00086C41">
        <w:rPr>
          <w:sz w:val="24"/>
          <w:szCs w:val="24"/>
        </w:rPr>
        <w:t>Политика</w:t>
      </w:r>
      <w:r w:rsidR="008C5004" w:rsidRPr="00EF64E9">
        <w:rPr>
          <w:sz w:val="24"/>
          <w:szCs w:val="24"/>
        </w:rPr>
        <w:t xml:space="preserve">) </w:t>
      </w:r>
      <w:r w:rsidRPr="00EF64E9">
        <w:rPr>
          <w:sz w:val="24"/>
          <w:szCs w:val="24"/>
        </w:rPr>
        <w:t xml:space="preserve">разработана </w:t>
      </w:r>
      <w:r w:rsidR="00127AEB" w:rsidRPr="00EF64E9">
        <w:rPr>
          <w:sz w:val="24"/>
          <w:szCs w:val="24"/>
        </w:rPr>
        <w:t xml:space="preserve">в соответствии с требованиями Федерального закона Российской Федерации от 27 июля </w:t>
      </w:r>
      <w:smartTag w:uri="urn:schemas-microsoft-com:office:smarttags" w:element="metricconverter">
        <w:smartTagPr>
          <w:attr w:name="ProductID" w:val="2006 г"/>
        </w:smartTagPr>
        <w:r w:rsidR="00127AEB" w:rsidRPr="00EF64E9">
          <w:rPr>
            <w:sz w:val="24"/>
            <w:szCs w:val="24"/>
          </w:rPr>
          <w:t>2006 г</w:t>
        </w:r>
      </w:smartTag>
      <w:r w:rsidR="00127AEB" w:rsidRPr="00EF64E9">
        <w:rPr>
          <w:sz w:val="24"/>
          <w:szCs w:val="24"/>
        </w:rPr>
        <w:t xml:space="preserve">. № 152-ФЗ «О персональных данных» </w:t>
      </w:r>
      <w:r w:rsidR="008E0B44" w:rsidRPr="00EF64E9">
        <w:rPr>
          <w:sz w:val="24"/>
          <w:szCs w:val="24"/>
        </w:rPr>
        <w:t>(далее – Федеральный закон)</w:t>
      </w:r>
      <w:r w:rsidRPr="00EF64E9">
        <w:rPr>
          <w:sz w:val="24"/>
          <w:szCs w:val="24"/>
        </w:rPr>
        <w:t>.</w:t>
      </w:r>
    </w:p>
    <w:p w:rsidR="004E0A5E" w:rsidRPr="00EF64E9" w:rsidRDefault="00086C41" w:rsidP="00086C41">
      <w:pPr>
        <w:pStyle w:val="a5"/>
        <w:numPr>
          <w:ilvl w:val="0"/>
          <w:numId w:val="9"/>
        </w:numPr>
        <w:spacing w:before="120"/>
        <w:ind w:left="0" w:firstLine="0"/>
        <w:rPr>
          <w:sz w:val="24"/>
          <w:szCs w:val="24"/>
        </w:rPr>
      </w:pPr>
      <w:r w:rsidRPr="00086C41">
        <w:rPr>
          <w:sz w:val="24"/>
          <w:szCs w:val="24"/>
        </w:rPr>
        <w:t>Данная Политика регламентирует порядок обработки</w:t>
      </w:r>
      <w:r w:rsidR="0096675C">
        <w:rPr>
          <w:sz w:val="24"/>
          <w:szCs w:val="24"/>
        </w:rPr>
        <w:t xml:space="preserve"> персональных данных субъектов с целью</w:t>
      </w:r>
      <w:r w:rsidRPr="00086C41">
        <w:rPr>
          <w:sz w:val="24"/>
          <w:szCs w:val="24"/>
        </w:rPr>
        <w:t xml:space="preserve"> обеспечения защиты прав и свобод человека и гражданина, соблюдения конфиденциальности и обеспечения безопасности </w:t>
      </w:r>
      <w:r w:rsidR="0096675C">
        <w:rPr>
          <w:sz w:val="24"/>
          <w:szCs w:val="24"/>
        </w:rPr>
        <w:t>персональных данных при их обработке</w:t>
      </w:r>
      <w:r w:rsidRPr="00086C41">
        <w:rPr>
          <w:sz w:val="24"/>
          <w:szCs w:val="24"/>
        </w:rPr>
        <w:t>.</w:t>
      </w:r>
    </w:p>
    <w:p w:rsidR="00980D1B" w:rsidRPr="00EF64E9" w:rsidRDefault="001102E5" w:rsidP="00BA14BF">
      <w:pPr>
        <w:pStyle w:val="a5"/>
        <w:numPr>
          <w:ilvl w:val="0"/>
          <w:numId w:val="9"/>
        </w:numPr>
        <w:spacing w:before="120"/>
        <w:ind w:left="0" w:firstLine="0"/>
        <w:rPr>
          <w:sz w:val="24"/>
          <w:szCs w:val="24"/>
        </w:rPr>
      </w:pPr>
      <w:r>
        <w:rPr>
          <w:sz w:val="24"/>
          <w:szCs w:val="24"/>
        </w:rPr>
        <w:t xml:space="preserve">ОАО </w:t>
      </w:r>
      <w:r w:rsidR="00DF30F4">
        <w:rPr>
          <w:sz w:val="24"/>
          <w:szCs w:val="24"/>
        </w:rPr>
        <w:t>ПО «Якут</w:t>
      </w:r>
      <w:r>
        <w:rPr>
          <w:sz w:val="24"/>
          <w:szCs w:val="24"/>
        </w:rPr>
        <w:t>цемент»</w:t>
      </w:r>
      <w:r w:rsidR="0096675C">
        <w:rPr>
          <w:sz w:val="24"/>
          <w:szCs w:val="24"/>
        </w:rPr>
        <w:t xml:space="preserve"> (далее – Общество</w:t>
      </w:r>
      <w:r w:rsidR="00640E2E">
        <w:rPr>
          <w:sz w:val="24"/>
          <w:szCs w:val="24"/>
        </w:rPr>
        <w:t>, оператор</w:t>
      </w:r>
      <w:r w:rsidR="0096675C">
        <w:rPr>
          <w:sz w:val="24"/>
          <w:szCs w:val="24"/>
        </w:rPr>
        <w:t xml:space="preserve">) </w:t>
      </w:r>
      <w:r w:rsidR="00CE4820">
        <w:rPr>
          <w:sz w:val="24"/>
          <w:szCs w:val="24"/>
        </w:rPr>
        <w:t xml:space="preserve">считает персональные данные субъектов конфиденциальной информацией ограниченного доступа. </w:t>
      </w:r>
      <w:r w:rsidR="00BA14BF" w:rsidRPr="00BA14BF">
        <w:rPr>
          <w:sz w:val="24"/>
          <w:szCs w:val="24"/>
        </w:rPr>
        <w:t xml:space="preserve">Обеспечение безопасности персональных данных является одной из приоритетных задач </w:t>
      </w:r>
      <w:r w:rsidR="00BA14BF">
        <w:rPr>
          <w:sz w:val="24"/>
          <w:szCs w:val="24"/>
        </w:rPr>
        <w:t>Общества</w:t>
      </w:r>
      <w:r w:rsidR="00BA14BF" w:rsidRPr="00BA14BF">
        <w:rPr>
          <w:sz w:val="24"/>
          <w:szCs w:val="24"/>
        </w:rPr>
        <w:t>.</w:t>
      </w:r>
    </w:p>
    <w:p w:rsidR="00980D1B" w:rsidRPr="00EF64E9" w:rsidRDefault="00980D1B" w:rsidP="00476051">
      <w:pPr>
        <w:pStyle w:val="a5"/>
        <w:numPr>
          <w:ilvl w:val="0"/>
          <w:numId w:val="9"/>
        </w:numPr>
        <w:spacing w:before="120"/>
        <w:ind w:left="0" w:firstLine="0"/>
        <w:rPr>
          <w:sz w:val="24"/>
          <w:szCs w:val="24"/>
        </w:rPr>
      </w:pPr>
      <w:r w:rsidRPr="00EF64E9">
        <w:rPr>
          <w:sz w:val="24"/>
          <w:szCs w:val="24"/>
        </w:rPr>
        <w:t xml:space="preserve">При организации и осуществлении обработки персональных данных </w:t>
      </w:r>
      <w:r w:rsidR="00CE4820">
        <w:rPr>
          <w:sz w:val="24"/>
          <w:szCs w:val="24"/>
        </w:rPr>
        <w:t>Общество</w:t>
      </w:r>
      <w:r w:rsidRPr="00EF64E9">
        <w:rPr>
          <w:sz w:val="24"/>
          <w:szCs w:val="24"/>
        </w:rPr>
        <w:t xml:space="preserve"> руководствуется требованиями Федерального закона</w:t>
      </w:r>
      <w:r w:rsidR="00CE4820">
        <w:rPr>
          <w:sz w:val="24"/>
          <w:szCs w:val="24"/>
        </w:rPr>
        <w:t>, другими нормативными правовыми актами в области персональных данных</w:t>
      </w:r>
      <w:r w:rsidRPr="00EF64E9">
        <w:rPr>
          <w:sz w:val="24"/>
          <w:szCs w:val="24"/>
        </w:rPr>
        <w:t>.</w:t>
      </w:r>
    </w:p>
    <w:p w:rsidR="00980D1B" w:rsidRDefault="00980D1B" w:rsidP="00476051">
      <w:pPr>
        <w:pStyle w:val="a5"/>
        <w:numPr>
          <w:ilvl w:val="0"/>
          <w:numId w:val="9"/>
        </w:numPr>
        <w:spacing w:before="120"/>
        <w:ind w:left="0" w:firstLine="0"/>
        <w:rPr>
          <w:sz w:val="24"/>
          <w:szCs w:val="24"/>
        </w:rPr>
      </w:pPr>
      <w:r w:rsidRPr="00EF64E9">
        <w:rPr>
          <w:sz w:val="24"/>
          <w:szCs w:val="24"/>
        </w:rPr>
        <w:t xml:space="preserve">Обработка персональных данных в </w:t>
      </w:r>
      <w:r w:rsidR="00CE4820">
        <w:rPr>
          <w:sz w:val="24"/>
          <w:szCs w:val="24"/>
        </w:rPr>
        <w:t>Обществе</w:t>
      </w:r>
      <w:r w:rsidRPr="00EF64E9">
        <w:rPr>
          <w:sz w:val="24"/>
          <w:szCs w:val="24"/>
        </w:rPr>
        <w:t xml:space="preserve"> осуществляется на законной и справедливой основе и ограничивается достижением конкретных, заранее</w:t>
      </w:r>
      <w:r w:rsidR="00200563">
        <w:rPr>
          <w:sz w:val="24"/>
          <w:szCs w:val="24"/>
        </w:rPr>
        <w:t xml:space="preserve"> определенных и законных целей.</w:t>
      </w:r>
    </w:p>
    <w:p w:rsidR="00966EB2" w:rsidRPr="00EF64E9" w:rsidRDefault="00966EB2" w:rsidP="00476051">
      <w:pPr>
        <w:pStyle w:val="a5"/>
        <w:numPr>
          <w:ilvl w:val="0"/>
          <w:numId w:val="9"/>
        </w:numPr>
        <w:spacing w:before="120"/>
        <w:ind w:left="0" w:firstLine="0"/>
        <w:rPr>
          <w:sz w:val="24"/>
          <w:szCs w:val="24"/>
        </w:rPr>
      </w:pPr>
      <w:r>
        <w:rPr>
          <w:sz w:val="24"/>
          <w:szCs w:val="24"/>
        </w:rPr>
        <w:t xml:space="preserve">Термины и определения, применяемые в настоящей Политике и других локальных актах </w:t>
      </w:r>
      <w:r w:rsidR="001102E5">
        <w:rPr>
          <w:sz w:val="24"/>
          <w:szCs w:val="24"/>
        </w:rPr>
        <w:t xml:space="preserve">ОАО </w:t>
      </w:r>
      <w:r w:rsidR="00DF30F4">
        <w:rPr>
          <w:sz w:val="24"/>
          <w:szCs w:val="24"/>
        </w:rPr>
        <w:t>ПО «Якут</w:t>
      </w:r>
      <w:r w:rsidR="001102E5">
        <w:rPr>
          <w:sz w:val="24"/>
          <w:szCs w:val="24"/>
        </w:rPr>
        <w:t>цемент»</w:t>
      </w:r>
      <w:r>
        <w:rPr>
          <w:sz w:val="24"/>
          <w:szCs w:val="24"/>
        </w:rPr>
        <w:t xml:space="preserve"> в области персональных данных, приведены в Приложении 1</w:t>
      </w:r>
      <w:r w:rsidR="00AC7E01">
        <w:rPr>
          <w:sz w:val="24"/>
          <w:szCs w:val="24"/>
        </w:rPr>
        <w:t>.</w:t>
      </w:r>
    </w:p>
    <w:p w:rsidR="0046562A" w:rsidRPr="007D5931" w:rsidRDefault="0046562A" w:rsidP="0046562A">
      <w:pPr>
        <w:pStyle w:val="a5"/>
        <w:numPr>
          <w:ilvl w:val="0"/>
          <w:numId w:val="14"/>
        </w:numPr>
        <w:spacing w:before="240" w:after="120"/>
        <w:ind w:left="357" w:hanging="357"/>
        <w:rPr>
          <w:rFonts w:ascii="Arial Narrow" w:hAnsi="Arial Narrow"/>
          <w:b/>
          <w:sz w:val="24"/>
          <w:szCs w:val="24"/>
        </w:rPr>
      </w:pPr>
      <w:r w:rsidRPr="007D5931">
        <w:rPr>
          <w:rFonts w:ascii="Arial Narrow" w:hAnsi="Arial Narrow"/>
          <w:b/>
          <w:sz w:val="24"/>
          <w:szCs w:val="24"/>
        </w:rPr>
        <w:t>Понятие и состав персональных данных</w:t>
      </w:r>
    </w:p>
    <w:p w:rsidR="0046562A" w:rsidRDefault="0046562A" w:rsidP="0046562A">
      <w:pPr>
        <w:pStyle w:val="a5"/>
        <w:numPr>
          <w:ilvl w:val="1"/>
          <w:numId w:val="14"/>
        </w:numPr>
        <w:tabs>
          <w:tab w:val="left" w:pos="709"/>
        </w:tabs>
        <w:spacing w:before="120"/>
        <w:ind w:left="0" w:firstLine="0"/>
        <w:rPr>
          <w:rFonts w:cs="Times New Roman"/>
          <w:sz w:val="24"/>
          <w:szCs w:val="24"/>
        </w:rPr>
      </w:pPr>
      <w:r w:rsidRPr="0046562A">
        <w:rPr>
          <w:rFonts w:cs="Times New Roman"/>
          <w:sz w:val="24"/>
          <w:szCs w:val="24"/>
        </w:rPr>
        <w:t xml:space="preserve">Сведениями, составляющими персональные данные, в </w:t>
      </w:r>
      <w:r>
        <w:rPr>
          <w:rFonts w:cs="Times New Roman"/>
          <w:sz w:val="24"/>
          <w:szCs w:val="24"/>
        </w:rPr>
        <w:t>Обществе</w:t>
      </w:r>
      <w:r w:rsidRPr="0046562A">
        <w:rPr>
          <w:rFonts w:cs="Times New Roman"/>
          <w:sz w:val="24"/>
          <w:szCs w:val="24"/>
        </w:rPr>
        <w:t xml:space="preserve"> является любая </w:t>
      </w:r>
      <w:bookmarkStart w:id="0" w:name="_GoBack"/>
      <w:bookmarkEnd w:id="0"/>
      <w:r w:rsidRPr="0046562A">
        <w:rPr>
          <w:rFonts w:cs="Times New Roman"/>
          <w:sz w:val="24"/>
          <w:szCs w:val="24"/>
        </w:rPr>
        <w:t>информация, относящаяся к прямо или косвенно определенному или определяемому физическому лицу (субъекту персональных данных).</w:t>
      </w:r>
    </w:p>
    <w:p w:rsidR="003642C9" w:rsidRPr="0046562A" w:rsidRDefault="003642C9" w:rsidP="0046562A">
      <w:pPr>
        <w:pStyle w:val="a5"/>
        <w:numPr>
          <w:ilvl w:val="1"/>
          <w:numId w:val="14"/>
        </w:numPr>
        <w:tabs>
          <w:tab w:val="left" w:pos="709"/>
        </w:tabs>
        <w:spacing w:before="120"/>
        <w:ind w:left="0" w:firstLine="0"/>
        <w:rPr>
          <w:rFonts w:cs="Times New Roman"/>
          <w:sz w:val="24"/>
          <w:szCs w:val="24"/>
        </w:rPr>
      </w:pPr>
      <w:r>
        <w:rPr>
          <w:rFonts w:cs="Times New Roman"/>
          <w:sz w:val="24"/>
          <w:szCs w:val="24"/>
        </w:rPr>
        <w:t>Перечень персональных данных, обрабатываемых в Обществе, утверждается приказом руководителя</w:t>
      </w:r>
      <w:r w:rsidR="00640E2E">
        <w:rPr>
          <w:rFonts w:cs="Times New Roman"/>
          <w:sz w:val="24"/>
          <w:szCs w:val="24"/>
        </w:rPr>
        <w:t>.</w:t>
      </w:r>
    </w:p>
    <w:p w:rsidR="008C5004" w:rsidRPr="0046562A" w:rsidRDefault="00211ABE" w:rsidP="0046562A">
      <w:pPr>
        <w:pStyle w:val="a5"/>
        <w:numPr>
          <w:ilvl w:val="1"/>
          <w:numId w:val="14"/>
        </w:numPr>
        <w:tabs>
          <w:tab w:val="left" w:pos="709"/>
        </w:tabs>
        <w:spacing w:before="120"/>
        <w:ind w:left="0" w:firstLine="0"/>
        <w:rPr>
          <w:rFonts w:cs="Times New Roman"/>
          <w:sz w:val="24"/>
          <w:szCs w:val="24"/>
        </w:rPr>
      </w:pPr>
      <w:r>
        <w:rPr>
          <w:rFonts w:cs="Times New Roman"/>
          <w:sz w:val="24"/>
          <w:szCs w:val="24"/>
        </w:rPr>
        <w:t>Обществ</w:t>
      </w:r>
      <w:r w:rsidRPr="00C9306F">
        <w:rPr>
          <w:rFonts w:cs="Times New Roman"/>
          <w:sz w:val="24"/>
          <w:szCs w:val="24"/>
        </w:rPr>
        <w:t>о</w:t>
      </w:r>
      <w:r w:rsidR="00FD14DB">
        <w:rPr>
          <w:rFonts w:cs="Times New Roman"/>
          <w:sz w:val="24"/>
          <w:szCs w:val="24"/>
        </w:rPr>
        <w:t xml:space="preserve"> </w:t>
      </w:r>
      <w:r w:rsidR="00052F22" w:rsidRPr="00C9306F">
        <w:rPr>
          <w:rFonts w:cs="Times New Roman"/>
          <w:sz w:val="24"/>
          <w:szCs w:val="24"/>
        </w:rPr>
        <w:t>(лицо, обрабатывающее персональные данные по поручению оператора)</w:t>
      </w:r>
      <w:r w:rsidR="00FD14DB">
        <w:rPr>
          <w:rFonts w:cs="Times New Roman"/>
          <w:sz w:val="24"/>
          <w:szCs w:val="24"/>
        </w:rPr>
        <w:t xml:space="preserve"> </w:t>
      </w:r>
      <w:r w:rsidR="008C5004" w:rsidRPr="0046562A">
        <w:rPr>
          <w:rFonts w:cs="Times New Roman"/>
          <w:sz w:val="24"/>
          <w:szCs w:val="24"/>
        </w:rPr>
        <w:t>обрабатывает персональные данные следующих категорий граждан:</w:t>
      </w:r>
    </w:p>
    <w:p w:rsidR="008C5004" w:rsidRDefault="008C5004" w:rsidP="008C5004">
      <w:pPr>
        <w:pStyle w:val="a1"/>
        <w:spacing w:line="276" w:lineRule="auto"/>
        <w:rPr>
          <w:sz w:val="24"/>
          <w:szCs w:val="24"/>
        </w:rPr>
      </w:pPr>
      <w:r w:rsidRPr="00EF64E9">
        <w:rPr>
          <w:sz w:val="24"/>
          <w:szCs w:val="24"/>
        </w:rPr>
        <w:t xml:space="preserve">граждан, состоящих с </w:t>
      </w:r>
      <w:r w:rsidR="00CE4820">
        <w:rPr>
          <w:sz w:val="24"/>
          <w:szCs w:val="24"/>
        </w:rPr>
        <w:t>Обществом</w:t>
      </w:r>
      <w:r w:rsidRPr="00EF64E9">
        <w:rPr>
          <w:sz w:val="24"/>
          <w:szCs w:val="24"/>
        </w:rPr>
        <w:t xml:space="preserve"> в отношениях, регулируемых трудовым законодательством (работники </w:t>
      </w:r>
      <w:r w:rsidR="00CE4820">
        <w:rPr>
          <w:sz w:val="24"/>
          <w:szCs w:val="24"/>
        </w:rPr>
        <w:t>Общества</w:t>
      </w:r>
      <w:r w:rsidRPr="00EF64E9">
        <w:rPr>
          <w:sz w:val="24"/>
          <w:szCs w:val="24"/>
        </w:rPr>
        <w:t>);</w:t>
      </w:r>
    </w:p>
    <w:p w:rsidR="00221BB8" w:rsidRPr="00EF64E9" w:rsidRDefault="00221BB8" w:rsidP="00221BB8">
      <w:pPr>
        <w:pStyle w:val="a1"/>
        <w:rPr>
          <w:sz w:val="24"/>
          <w:szCs w:val="24"/>
        </w:rPr>
      </w:pPr>
      <w:r w:rsidRPr="00221BB8">
        <w:rPr>
          <w:sz w:val="24"/>
          <w:szCs w:val="24"/>
        </w:rPr>
        <w:t>кандидат</w:t>
      </w:r>
      <w:r>
        <w:rPr>
          <w:sz w:val="24"/>
          <w:szCs w:val="24"/>
        </w:rPr>
        <w:t>ов</w:t>
      </w:r>
      <w:r w:rsidRPr="00221BB8">
        <w:rPr>
          <w:sz w:val="24"/>
          <w:szCs w:val="24"/>
        </w:rPr>
        <w:t xml:space="preserve"> на вакантную долж</w:t>
      </w:r>
      <w:r>
        <w:rPr>
          <w:sz w:val="24"/>
          <w:szCs w:val="24"/>
        </w:rPr>
        <w:t>ность</w:t>
      </w:r>
      <w:r w:rsidRPr="00221BB8">
        <w:rPr>
          <w:sz w:val="24"/>
          <w:szCs w:val="24"/>
        </w:rPr>
        <w:t>, вступивши</w:t>
      </w:r>
      <w:r>
        <w:rPr>
          <w:sz w:val="24"/>
          <w:szCs w:val="24"/>
        </w:rPr>
        <w:t>х</w:t>
      </w:r>
      <w:r w:rsidRPr="00221BB8">
        <w:rPr>
          <w:sz w:val="24"/>
          <w:szCs w:val="24"/>
        </w:rPr>
        <w:t xml:space="preserve"> с Обществом в отношения с целью устройства на работу</w:t>
      </w:r>
      <w:r>
        <w:rPr>
          <w:sz w:val="24"/>
          <w:szCs w:val="24"/>
        </w:rPr>
        <w:t>, а также физических лиц, с которыми трудовые отношения прекращены;</w:t>
      </w:r>
    </w:p>
    <w:p w:rsidR="00BA14BF" w:rsidRDefault="0046562A" w:rsidP="00BA14BF">
      <w:pPr>
        <w:pStyle w:val="a1"/>
        <w:spacing w:line="276" w:lineRule="auto"/>
        <w:rPr>
          <w:sz w:val="24"/>
          <w:szCs w:val="24"/>
        </w:rPr>
      </w:pPr>
      <w:r>
        <w:rPr>
          <w:sz w:val="24"/>
          <w:szCs w:val="24"/>
        </w:rPr>
        <w:t xml:space="preserve">физических лиц, </w:t>
      </w:r>
      <w:r w:rsidR="00963677">
        <w:rPr>
          <w:sz w:val="24"/>
          <w:szCs w:val="24"/>
        </w:rPr>
        <w:t xml:space="preserve">являющихся руководителями (представителями) организаций-контрагентов, а также физических лиц, являющихся индивидуальными </w:t>
      </w:r>
      <w:r w:rsidR="00963677">
        <w:rPr>
          <w:sz w:val="24"/>
          <w:szCs w:val="24"/>
        </w:rPr>
        <w:lastRenderedPageBreak/>
        <w:t xml:space="preserve">предпринимателями, </w:t>
      </w:r>
      <w:r w:rsidR="005A315F">
        <w:rPr>
          <w:sz w:val="24"/>
          <w:szCs w:val="24"/>
        </w:rPr>
        <w:t xml:space="preserve">и иных физических лиц, </w:t>
      </w:r>
      <w:r w:rsidR="00963677">
        <w:rPr>
          <w:sz w:val="24"/>
          <w:szCs w:val="24"/>
        </w:rPr>
        <w:t>с которыми у Общества заключены договора гражданско-правового характера.</w:t>
      </w:r>
    </w:p>
    <w:p w:rsidR="00D63270" w:rsidRPr="007D5931" w:rsidRDefault="00D63270" w:rsidP="00D63270">
      <w:pPr>
        <w:pStyle w:val="a5"/>
        <w:numPr>
          <w:ilvl w:val="0"/>
          <w:numId w:val="14"/>
        </w:numPr>
        <w:spacing w:before="240" w:after="120"/>
        <w:ind w:left="357" w:hanging="357"/>
        <w:rPr>
          <w:rFonts w:ascii="Arial Narrow" w:hAnsi="Arial Narrow"/>
          <w:b/>
          <w:sz w:val="24"/>
          <w:szCs w:val="24"/>
        </w:rPr>
      </w:pPr>
      <w:r w:rsidRPr="007D5931">
        <w:rPr>
          <w:rFonts w:ascii="Arial Narrow" w:hAnsi="Arial Narrow"/>
          <w:b/>
          <w:sz w:val="24"/>
          <w:szCs w:val="24"/>
        </w:rPr>
        <w:t>Цели обработки персональных данных</w:t>
      </w:r>
    </w:p>
    <w:p w:rsidR="00980D1B" w:rsidRPr="00D63270" w:rsidRDefault="00980D1B" w:rsidP="00D63270">
      <w:pPr>
        <w:pStyle w:val="a5"/>
        <w:numPr>
          <w:ilvl w:val="1"/>
          <w:numId w:val="14"/>
        </w:numPr>
        <w:tabs>
          <w:tab w:val="left" w:pos="709"/>
        </w:tabs>
        <w:spacing w:before="120"/>
        <w:ind w:left="0" w:firstLine="0"/>
        <w:rPr>
          <w:rFonts w:cs="Times New Roman"/>
          <w:sz w:val="24"/>
          <w:szCs w:val="24"/>
        </w:rPr>
      </w:pPr>
      <w:r w:rsidRPr="00D63270">
        <w:rPr>
          <w:rFonts w:cs="Times New Roman"/>
          <w:sz w:val="24"/>
          <w:szCs w:val="24"/>
        </w:rPr>
        <w:t xml:space="preserve">Целями обработки персональных данных </w:t>
      </w:r>
      <w:r w:rsidR="008C5004" w:rsidRPr="00D63270">
        <w:rPr>
          <w:rFonts w:cs="Times New Roman"/>
          <w:sz w:val="24"/>
          <w:szCs w:val="24"/>
        </w:rPr>
        <w:t xml:space="preserve">субъектов </w:t>
      </w:r>
      <w:r w:rsidRPr="00D63270">
        <w:rPr>
          <w:rFonts w:cs="Times New Roman"/>
          <w:sz w:val="24"/>
          <w:szCs w:val="24"/>
        </w:rPr>
        <w:t>являются:</w:t>
      </w:r>
    </w:p>
    <w:p w:rsidR="00980D1B" w:rsidRPr="00EF64E9" w:rsidRDefault="000E67BF" w:rsidP="000E67BF">
      <w:pPr>
        <w:pStyle w:val="a1"/>
        <w:spacing w:line="276" w:lineRule="auto"/>
        <w:rPr>
          <w:sz w:val="24"/>
          <w:szCs w:val="24"/>
        </w:rPr>
      </w:pPr>
      <w:r w:rsidRPr="000E67BF">
        <w:rPr>
          <w:sz w:val="24"/>
          <w:szCs w:val="24"/>
        </w:rPr>
        <w:t>обеспечени</w:t>
      </w:r>
      <w:r w:rsidR="008E445D">
        <w:rPr>
          <w:sz w:val="24"/>
          <w:szCs w:val="24"/>
        </w:rPr>
        <w:t>е</w:t>
      </w:r>
      <w:r w:rsidRPr="000E67BF">
        <w:rPr>
          <w:sz w:val="24"/>
          <w:szCs w:val="24"/>
        </w:rPr>
        <w:t xml:space="preserve"> соблюдения законов и иных нормативн</w:t>
      </w:r>
      <w:r w:rsidR="008E445D">
        <w:rPr>
          <w:sz w:val="24"/>
          <w:szCs w:val="24"/>
        </w:rPr>
        <w:t xml:space="preserve">ых </w:t>
      </w:r>
      <w:r w:rsidRPr="000E67BF">
        <w:rPr>
          <w:sz w:val="24"/>
          <w:szCs w:val="24"/>
        </w:rPr>
        <w:t>правовых актов</w:t>
      </w:r>
      <w:r w:rsidR="00BE3500">
        <w:rPr>
          <w:sz w:val="24"/>
          <w:szCs w:val="24"/>
        </w:rPr>
        <w:t xml:space="preserve"> трудового законодательства РФ</w:t>
      </w:r>
      <w:r w:rsidRPr="000E67BF">
        <w:rPr>
          <w:sz w:val="24"/>
          <w:szCs w:val="24"/>
        </w:rPr>
        <w:t>; ведени</w:t>
      </w:r>
      <w:r w:rsidR="008E445D">
        <w:rPr>
          <w:sz w:val="24"/>
          <w:szCs w:val="24"/>
        </w:rPr>
        <w:t>е</w:t>
      </w:r>
      <w:r w:rsidRPr="000E67BF">
        <w:rPr>
          <w:sz w:val="24"/>
          <w:szCs w:val="24"/>
        </w:rPr>
        <w:t xml:space="preserve"> кадрового делопроизводства, содействи</w:t>
      </w:r>
      <w:r w:rsidR="008E445D">
        <w:rPr>
          <w:sz w:val="24"/>
          <w:szCs w:val="24"/>
        </w:rPr>
        <w:t>е</w:t>
      </w:r>
      <w:r w:rsidRPr="000E67BF">
        <w:rPr>
          <w:sz w:val="24"/>
          <w:szCs w:val="24"/>
        </w:rPr>
        <w:t xml:space="preserve"> работникам в трудоустройстве, обучении и продвижении по службе, исполнения требований налогового законодательства, пенсионного законодательства, заполнения первичной статистической документации, в соответствии с Трудовым кодексом РФ, Налоговым кодексом РФ, федеральными законами</w:t>
      </w:r>
      <w:r w:rsidR="00BE3500">
        <w:rPr>
          <w:sz w:val="24"/>
          <w:szCs w:val="24"/>
        </w:rPr>
        <w:t xml:space="preserve"> РФ</w:t>
      </w:r>
      <w:r w:rsidR="00980D1B" w:rsidRPr="00EF64E9">
        <w:rPr>
          <w:sz w:val="24"/>
          <w:szCs w:val="24"/>
        </w:rPr>
        <w:t>;</w:t>
      </w:r>
    </w:p>
    <w:p w:rsidR="00980D1B" w:rsidRDefault="000E67BF" w:rsidP="000E67BF">
      <w:pPr>
        <w:pStyle w:val="a1"/>
        <w:spacing w:line="276" w:lineRule="auto"/>
        <w:rPr>
          <w:sz w:val="24"/>
          <w:szCs w:val="24"/>
        </w:rPr>
      </w:pPr>
      <w:r w:rsidRPr="000E67BF">
        <w:rPr>
          <w:sz w:val="24"/>
          <w:szCs w:val="24"/>
        </w:rPr>
        <w:t>заключени</w:t>
      </w:r>
      <w:r w:rsidR="008E445D">
        <w:rPr>
          <w:sz w:val="24"/>
          <w:szCs w:val="24"/>
        </w:rPr>
        <w:t>е</w:t>
      </w:r>
      <w:r w:rsidRPr="000E67BF">
        <w:rPr>
          <w:sz w:val="24"/>
          <w:szCs w:val="24"/>
        </w:rPr>
        <w:t>, исполнени</w:t>
      </w:r>
      <w:r w:rsidR="008E445D">
        <w:rPr>
          <w:sz w:val="24"/>
          <w:szCs w:val="24"/>
        </w:rPr>
        <w:t>е</w:t>
      </w:r>
      <w:r w:rsidRPr="000E67BF">
        <w:rPr>
          <w:sz w:val="24"/>
          <w:szCs w:val="24"/>
        </w:rPr>
        <w:t xml:space="preserve"> и прекращени</w:t>
      </w:r>
      <w:r w:rsidR="008E445D">
        <w:rPr>
          <w:sz w:val="24"/>
          <w:szCs w:val="24"/>
        </w:rPr>
        <w:t>е</w:t>
      </w:r>
      <w:r w:rsidRPr="000E67BF">
        <w:rPr>
          <w:sz w:val="24"/>
          <w:szCs w:val="24"/>
        </w:rPr>
        <w:t xml:space="preserve"> гражданско-правовых договоров с физическими, юридическим</w:t>
      </w:r>
      <w:r w:rsidR="00D63270">
        <w:rPr>
          <w:sz w:val="24"/>
          <w:szCs w:val="24"/>
        </w:rPr>
        <w:t>и</w:t>
      </w:r>
      <w:r w:rsidRPr="000E67BF">
        <w:rPr>
          <w:sz w:val="24"/>
          <w:szCs w:val="24"/>
        </w:rPr>
        <w:t xml:space="preserve"> лицами, индивидуальными предпринимателями и иными лицами, в случаях, предусмотренных действующим законодательством и Уставом </w:t>
      </w:r>
      <w:r>
        <w:rPr>
          <w:sz w:val="24"/>
          <w:szCs w:val="24"/>
        </w:rPr>
        <w:t>Общества</w:t>
      </w:r>
      <w:r w:rsidR="008C5004" w:rsidRPr="00EF64E9">
        <w:rPr>
          <w:sz w:val="24"/>
          <w:szCs w:val="24"/>
        </w:rPr>
        <w:t>.</w:t>
      </w:r>
    </w:p>
    <w:p w:rsidR="00D63270" w:rsidRPr="007D5931" w:rsidRDefault="00200563" w:rsidP="00D63270">
      <w:pPr>
        <w:pStyle w:val="a5"/>
        <w:numPr>
          <w:ilvl w:val="0"/>
          <w:numId w:val="14"/>
        </w:numPr>
        <w:spacing w:before="240" w:after="120"/>
        <w:ind w:left="357" w:hanging="357"/>
        <w:rPr>
          <w:rFonts w:ascii="Arial Narrow" w:hAnsi="Arial Narrow"/>
          <w:b/>
          <w:sz w:val="24"/>
          <w:szCs w:val="24"/>
        </w:rPr>
      </w:pPr>
      <w:r>
        <w:rPr>
          <w:rFonts w:ascii="Arial Narrow" w:hAnsi="Arial Narrow"/>
          <w:b/>
          <w:sz w:val="24"/>
          <w:szCs w:val="24"/>
        </w:rPr>
        <w:t>Обработка</w:t>
      </w:r>
      <w:r w:rsidR="00D63270" w:rsidRPr="007D5931">
        <w:rPr>
          <w:rFonts w:ascii="Arial Narrow" w:hAnsi="Arial Narrow"/>
          <w:b/>
          <w:sz w:val="24"/>
          <w:szCs w:val="24"/>
        </w:rPr>
        <w:t xml:space="preserve"> персональных данных</w:t>
      </w:r>
    </w:p>
    <w:p w:rsidR="00200563" w:rsidRPr="00200563" w:rsidRDefault="00200563" w:rsidP="008C4754">
      <w:pPr>
        <w:pStyle w:val="a5"/>
        <w:numPr>
          <w:ilvl w:val="1"/>
          <w:numId w:val="14"/>
        </w:numPr>
        <w:tabs>
          <w:tab w:val="left" w:pos="709"/>
        </w:tabs>
        <w:spacing w:before="120"/>
        <w:ind w:left="0" w:firstLine="0"/>
        <w:rPr>
          <w:rFonts w:cs="Times New Roman"/>
          <w:sz w:val="24"/>
          <w:szCs w:val="24"/>
        </w:rPr>
      </w:pPr>
      <w:r w:rsidRPr="00EF64E9">
        <w:rPr>
          <w:sz w:val="24"/>
          <w:szCs w:val="24"/>
        </w:rPr>
        <w:t xml:space="preserve">Обработке подлежат только персональные данные, которые отвечают целям их обработки. Содержание и объем обрабатываемых в </w:t>
      </w:r>
      <w:r>
        <w:rPr>
          <w:sz w:val="24"/>
          <w:szCs w:val="24"/>
        </w:rPr>
        <w:t>Обществе</w:t>
      </w:r>
      <w:r w:rsidRPr="00EF64E9">
        <w:rPr>
          <w:sz w:val="24"/>
          <w:szCs w:val="24"/>
        </w:rPr>
        <w:t xml:space="preserve"> персональных данных соответствуют заявленным целям обработки, избыточность обрабатываемых данных не допускается.</w:t>
      </w:r>
    </w:p>
    <w:p w:rsidR="00200563" w:rsidRPr="006060C9" w:rsidRDefault="00200563" w:rsidP="008C4754">
      <w:pPr>
        <w:pStyle w:val="a5"/>
        <w:numPr>
          <w:ilvl w:val="1"/>
          <w:numId w:val="14"/>
        </w:numPr>
        <w:tabs>
          <w:tab w:val="left" w:pos="709"/>
        </w:tabs>
        <w:spacing w:before="120"/>
        <w:ind w:left="0" w:firstLine="0"/>
        <w:rPr>
          <w:rFonts w:cs="Times New Roman"/>
          <w:sz w:val="24"/>
          <w:szCs w:val="24"/>
        </w:rPr>
      </w:pPr>
      <w:r>
        <w:rPr>
          <w:sz w:val="24"/>
          <w:szCs w:val="24"/>
        </w:rPr>
        <w:t>Обработка персональных данных осуще</w:t>
      </w:r>
      <w:r w:rsidR="006060C9">
        <w:rPr>
          <w:sz w:val="24"/>
          <w:szCs w:val="24"/>
        </w:rPr>
        <w:t>ствляется только допущенными лицами в рамках исполнения ими своих трудовых обязанностей.</w:t>
      </w:r>
    </w:p>
    <w:p w:rsidR="006060C9" w:rsidRDefault="006060C9" w:rsidP="008C4754">
      <w:pPr>
        <w:pStyle w:val="a5"/>
        <w:numPr>
          <w:ilvl w:val="1"/>
          <w:numId w:val="14"/>
        </w:numPr>
        <w:tabs>
          <w:tab w:val="left" w:pos="709"/>
        </w:tabs>
        <w:spacing w:before="120"/>
        <w:ind w:left="0" w:firstLine="0"/>
        <w:rPr>
          <w:rFonts w:cs="Times New Roman"/>
          <w:sz w:val="24"/>
          <w:szCs w:val="24"/>
        </w:rPr>
      </w:pPr>
      <w:r>
        <w:rPr>
          <w:sz w:val="24"/>
          <w:szCs w:val="24"/>
        </w:rPr>
        <w:t>Персональные данные обрабатываются как в автоматизированном виде с помощью специализированного программного обеспечения, так и без использования средств автоматизации.</w:t>
      </w:r>
    </w:p>
    <w:p w:rsidR="00980D1B" w:rsidRPr="008C4754" w:rsidRDefault="00726357" w:rsidP="008C4754">
      <w:pPr>
        <w:pStyle w:val="a5"/>
        <w:numPr>
          <w:ilvl w:val="1"/>
          <w:numId w:val="14"/>
        </w:numPr>
        <w:tabs>
          <w:tab w:val="left" w:pos="709"/>
        </w:tabs>
        <w:spacing w:before="120"/>
        <w:ind w:left="0" w:firstLine="0"/>
        <w:rPr>
          <w:rFonts w:cs="Times New Roman"/>
          <w:sz w:val="24"/>
          <w:szCs w:val="24"/>
        </w:rPr>
      </w:pPr>
      <w:r w:rsidRPr="008C4754">
        <w:rPr>
          <w:rFonts w:cs="Times New Roman"/>
          <w:sz w:val="24"/>
          <w:szCs w:val="24"/>
        </w:rPr>
        <w:t xml:space="preserve">Хранение персональных данных в </w:t>
      </w:r>
      <w:r w:rsidR="00CE3666">
        <w:rPr>
          <w:rFonts w:cs="Times New Roman"/>
          <w:sz w:val="24"/>
          <w:szCs w:val="24"/>
        </w:rPr>
        <w:t>Обществе</w:t>
      </w:r>
      <w:r w:rsidR="00E84EB0" w:rsidRPr="00E84EB0">
        <w:rPr>
          <w:rFonts w:cs="Times New Roman"/>
          <w:sz w:val="24"/>
          <w:szCs w:val="24"/>
        </w:rPr>
        <w:t xml:space="preserve"> </w:t>
      </w:r>
      <w:r w:rsidR="00980D1B" w:rsidRPr="008C4754">
        <w:rPr>
          <w:rFonts w:cs="Times New Roman"/>
          <w:sz w:val="24"/>
          <w:szCs w:val="24"/>
        </w:rPr>
        <w:t>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Pr="008C4754">
        <w:rPr>
          <w:rFonts w:cs="Times New Roman"/>
          <w:sz w:val="24"/>
          <w:szCs w:val="24"/>
        </w:rPr>
        <w:t>ся субъект персональных данных.</w:t>
      </w:r>
    </w:p>
    <w:p w:rsidR="008C4754" w:rsidRPr="008C4754" w:rsidRDefault="008C4754" w:rsidP="00E44483">
      <w:pPr>
        <w:pStyle w:val="a5"/>
        <w:numPr>
          <w:ilvl w:val="1"/>
          <w:numId w:val="14"/>
        </w:numPr>
        <w:tabs>
          <w:tab w:val="left" w:pos="709"/>
        </w:tabs>
        <w:spacing w:before="120"/>
        <w:ind w:left="0" w:firstLine="0"/>
        <w:rPr>
          <w:rFonts w:cs="Times New Roman"/>
          <w:sz w:val="24"/>
          <w:szCs w:val="24"/>
        </w:rPr>
      </w:pPr>
      <w:r w:rsidRPr="008C4754">
        <w:rPr>
          <w:rFonts w:cs="Times New Roman"/>
          <w:sz w:val="24"/>
          <w:szCs w:val="24"/>
        </w:rPr>
        <w:t xml:space="preserve">Сроки </w:t>
      </w:r>
      <w:r>
        <w:rPr>
          <w:rFonts w:cs="Times New Roman"/>
          <w:sz w:val="24"/>
          <w:szCs w:val="24"/>
        </w:rPr>
        <w:t>хранения</w:t>
      </w:r>
      <w:r w:rsidRPr="008C4754">
        <w:rPr>
          <w:rFonts w:cs="Times New Roman"/>
          <w:sz w:val="24"/>
          <w:szCs w:val="24"/>
        </w:rPr>
        <w:t xml:space="preserve"> персональных данных определяются в соответствие со сроком действия договора с субъектом персональных данных, </w:t>
      </w:r>
      <w:r w:rsidR="00E44483" w:rsidRPr="00E44483">
        <w:rPr>
          <w:rFonts w:cs="Times New Roman"/>
          <w:sz w:val="24"/>
          <w:szCs w:val="24"/>
        </w:rPr>
        <w:t>«Перечн</w:t>
      </w:r>
      <w:r w:rsidR="00E44483">
        <w:rPr>
          <w:rFonts w:cs="Times New Roman"/>
          <w:sz w:val="24"/>
          <w:szCs w:val="24"/>
        </w:rPr>
        <w:t>ем</w:t>
      </w:r>
      <w:r w:rsidR="00E44483" w:rsidRPr="00E44483">
        <w:rPr>
          <w:rFonts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культура Р</w:t>
      </w:r>
      <w:r w:rsidR="00E44483">
        <w:rPr>
          <w:rFonts w:cs="Times New Roman"/>
          <w:sz w:val="24"/>
          <w:szCs w:val="24"/>
        </w:rPr>
        <w:t>Ф от 25 августа 2010 года № 558</w:t>
      </w:r>
      <w:r w:rsidRPr="008C4754">
        <w:rPr>
          <w:rFonts w:cs="Times New Roman"/>
          <w:sz w:val="24"/>
          <w:szCs w:val="24"/>
        </w:rPr>
        <w:t>, сроком исковой давности, а также иными тр</w:t>
      </w:r>
      <w:r>
        <w:rPr>
          <w:rFonts w:cs="Times New Roman"/>
          <w:sz w:val="24"/>
          <w:szCs w:val="24"/>
        </w:rPr>
        <w:t>ебованиями законодательства РФ</w:t>
      </w:r>
      <w:r w:rsidRPr="008C4754">
        <w:rPr>
          <w:rFonts w:cs="Times New Roman"/>
          <w:sz w:val="24"/>
          <w:szCs w:val="24"/>
        </w:rPr>
        <w:t>.</w:t>
      </w:r>
    </w:p>
    <w:p w:rsidR="00980D1B" w:rsidRPr="008C4754" w:rsidRDefault="00980D1B" w:rsidP="008C4754">
      <w:pPr>
        <w:pStyle w:val="a5"/>
        <w:numPr>
          <w:ilvl w:val="1"/>
          <w:numId w:val="14"/>
        </w:numPr>
        <w:tabs>
          <w:tab w:val="left" w:pos="709"/>
        </w:tabs>
        <w:spacing w:before="120"/>
        <w:ind w:left="0" w:firstLine="0"/>
        <w:rPr>
          <w:rFonts w:cs="Times New Roman"/>
          <w:sz w:val="24"/>
          <w:szCs w:val="24"/>
        </w:rPr>
      </w:pPr>
      <w:r w:rsidRPr="008C4754">
        <w:rPr>
          <w:rFonts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26357" w:rsidRDefault="001A5E71" w:rsidP="008C4754">
      <w:pPr>
        <w:pStyle w:val="a5"/>
        <w:numPr>
          <w:ilvl w:val="1"/>
          <w:numId w:val="14"/>
        </w:numPr>
        <w:tabs>
          <w:tab w:val="left" w:pos="709"/>
        </w:tabs>
        <w:spacing w:before="120"/>
        <w:ind w:left="0" w:firstLine="0"/>
        <w:rPr>
          <w:rFonts w:cs="Times New Roman"/>
          <w:sz w:val="24"/>
          <w:szCs w:val="24"/>
        </w:rPr>
      </w:pPr>
      <w:r>
        <w:rPr>
          <w:rFonts w:cs="Times New Roman"/>
          <w:sz w:val="24"/>
          <w:szCs w:val="24"/>
        </w:rPr>
        <w:t>Общество</w:t>
      </w:r>
      <w:r w:rsidR="00726357" w:rsidRPr="008C4754">
        <w:rPr>
          <w:rFonts w:cs="Times New Roman"/>
          <w:sz w:val="24"/>
          <w:szCs w:val="24"/>
        </w:rPr>
        <w:t xml:space="preserve"> в ходе своей дея</w:t>
      </w:r>
      <w:r w:rsidR="00A77361" w:rsidRPr="008C4754">
        <w:rPr>
          <w:rFonts w:cs="Times New Roman"/>
          <w:sz w:val="24"/>
          <w:szCs w:val="24"/>
        </w:rPr>
        <w:t xml:space="preserve">тельности может предоставлять </w:t>
      </w:r>
      <w:r w:rsidR="00726357" w:rsidRPr="008C4754">
        <w:rPr>
          <w:rFonts w:cs="Times New Roman"/>
          <w:sz w:val="24"/>
          <w:szCs w:val="24"/>
        </w:rPr>
        <w:t>персональны</w:t>
      </w:r>
      <w:r w:rsidR="00A77361" w:rsidRPr="008C4754">
        <w:rPr>
          <w:rFonts w:cs="Times New Roman"/>
          <w:sz w:val="24"/>
          <w:szCs w:val="24"/>
        </w:rPr>
        <w:t>е</w:t>
      </w:r>
      <w:r w:rsidR="00726357" w:rsidRPr="008C4754">
        <w:rPr>
          <w:rFonts w:cs="Times New Roman"/>
          <w:sz w:val="24"/>
          <w:szCs w:val="24"/>
        </w:rPr>
        <w:t xml:space="preserve"> данны</w:t>
      </w:r>
      <w:r w:rsidR="00A77361" w:rsidRPr="008C4754">
        <w:rPr>
          <w:rFonts w:cs="Times New Roman"/>
          <w:sz w:val="24"/>
          <w:szCs w:val="24"/>
        </w:rPr>
        <w:t>е</w:t>
      </w:r>
      <w:r w:rsidR="00FD14DB">
        <w:rPr>
          <w:rFonts w:cs="Times New Roman"/>
          <w:sz w:val="24"/>
          <w:szCs w:val="24"/>
        </w:rPr>
        <w:t xml:space="preserve"> </w:t>
      </w:r>
      <w:r w:rsidR="00A77361" w:rsidRPr="008C4754">
        <w:rPr>
          <w:rFonts w:cs="Times New Roman"/>
          <w:sz w:val="24"/>
          <w:szCs w:val="24"/>
        </w:rPr>
        <w:t xml:space="preserve">субъектов </w:t>
      </w:r>
      <w:r w:rsidR="00224FF9" w:rsidRPr="008C4754">
        <w:rPr>
          <w:rFonts w:cs="Times New Roman"/>
          <w:sz w:val="24"/>
          <w:szCs w:val="24"/>
        </w:rPr>
        <w:t>третьим лицам</w:t>
      </w:r>
      <w:r w:rsidR="00FD14DB">
        <w:rPr>
          <w:rFonts w:cs="Times New Roman"/>
          <w:sz w:val="24"/>
          <w:szCs w:val="24"/>
        </w:rPr>
        <w:t xml:space="preserve"> </w:t>
      </w:r>
      <w:r w:rsidR="00A77361" w:rsidRPr="008C4754">
        <w:rPr>
          <w:rFonts w:cs="Times New Roman"/>
          <w:sz w:val="24"/>
          <w:szCs w:val="24"/>
        </w:rPr>
        <w:t>в соответствии с требованиями законодательства РФ</w:t>
      </w:r>
      <w:r w:rsidR="00E84EB0">
        <w:rPr>
          <w:rFonts w:cs="Times New Roman"/>
          <w:sz w:val="24"/>
          <w:szCs w:val="24"/>
        </w:rPr>
        <w:t>,</w:t>
      </w:r>
      <w:r w:rsidR="00A77361" w:rsidRPr="008C4754">
        <w:rPr>
          <w:rFonts w:cs="Times New Roman"/>
          <w:sz w:val="24"/>
          <w:szCs w:val="24"/>
        </w:rPr>
        <w:t xml:space="preserve"> либо </w:t>
      </w:r>
      <w:r w:rsidR="00726357" w:rsidRPr="008C4754">
        <w:rPr>
          <w:rFonts w:cs="Times New Roman"/>
          <w:sz w:val="24"/>
          <w:szCs w:val="24"/>
        </w:rPr>
        <w:t>с согласия субъекта персональных данных</w:t>
      </w:r>
      <w:r w:rsidR="00A77361" w:rsidRPr="008C4754">
        <w:rPr>
          <w:rFonts w:cs="Times New Roman"/>
          <w:sz w:val="24"/>
          <w:szCs w:val="24"/>
        </w:rPr>
        <w:t xml:space="preserve">. </w:t>
      </w:r>
      <w:r w:rsidR="00726357" w:rsidRPr="008C4754">
        <w:rPr>
          <w:rFonts w:cs="Times New Roman"/>
          <w:sz w:val="24"/>
          <w:szCs w:val="24"/>
        </w:rPr>
        <w:t xml:space="preserve">При этом обязательным условием предоставления персональных </w:t>
      </w:r>
      <w:r w:rsidR="00A77361" w:rsidRPr="008C4754">
        <w:rPr>
          <w:rFonts w:cs="Times New Roman"/>
          <w:sz w:val="24"/>
          <w:szCs w:val="24"/>
        </w:rPr>
        <w:t>данных третьему</w:t>
      </w:r>
      <w:r w:rsidR="00726357" w:rsidRPr="008C4754">
        <w:rPr>
          <w:rFonts w:cs="Times New Roman"/>
          <w:sz w:val="24"/>
          <w:szCs w:val="24"/>
        </w:rPr>
        <w:t xml:space="preserve"> лицу является обязанность сторон по соблюдению конфиденциальности и обеспечению безопасности персональных данных при их обработке.</w:t>
      </w:r>
    </w:p>
    <w:p w:rsidR="00726357" w:rsidRPr="008C4754" w:rsidRDefault="001A5E71" w:rsidP="008C4754">
      <w:pPr>
        <w:pStyle w:val="a5"/>
        <w:numPr>
          <w:ilvl w:val="1"/>
          <w:numId w:val="14"/>
        </w:numPr>
        <w:tabs>
          <w:tab w:val="left" w:pos="709"/>
        </w:tabs>
        <w:spacing w:before="120"/>
        <w:ind w:left="0" w:firstLine="0"/>
        <w:rPr>
          <w:rFonts w:cs="Times New Roman"/>
          <w:sz w:val="24"/>
          <w:szCs w:val="24"/>
        </w:rPr>
      </w:pPr>
      <w:r>
        <w:rPr>
          <w:rFonts w:cs="Times New Roman"/>
          <w:sz w:val="24"/>
          <w:szCs w:val="24"/>
        </w:rPr>
        <w:t xml:space="preserve">Общество не </w:t>
      </w:r>
      <w:r w:rsidR="004108C1">
        <w:rPr>
          <w:rFonts w:cs="Times New Roman"/>
          <w:sz w:val="24"/>
          <w:szCs w:val="24"/>
        </w:rPr>
        <w:t xml:space="preserve">распространяет и не </w:t>
      </w:r>
      <w:r>
        <w:rPr>
          <w:rFonts w:cs="Times New Roman"/>
          <w:sz w:val="24"/>
          <w:szCs w:val="24"/>
        </w:rPr>
        <w:t>осуществляет трансграничную передачу персональных данных субъектов.</w:t>
      </w:r>
    </w:p>
    <w:p w:rsidR="001A5E71" w:rsidRPr="007D5931" w:rsidRDefault="001A5E71" w:rsidP="00C372D6">
      <w:pPr>
        <w:pStyle w:val="a5"/>
        <w:keepNext/>
        <w:numPr>
          <w:ilvl w:val="0"/>
          <w:numId w:val="14"/>
        </w:numPr>
        <w:spacing w:before="240" w:after="120"/>
        <w:ind w:left="357" w:hanging="357"/>
        <w:rPr>
          <w:rFonts w:ascii="Arial Narrow" w:hAnsi="Arial Narrow"/>
          <w:b/>
          <w:sz w:val="24"/>
          <w:szCs w:val="24"/>
        </w:rPr>
      </w:pPr>
      <w:r w:rsidRPr="007D5931">
        <w:rPr>
          <w:rFonts w:ascii="Arial Narrow" w:hAnsi="Arial Narrow"/>
          <w:b/>
          <w:sz w:val="24"/>
          <w:szCs w:val="24"/>
        </w:rPr>
        <w:lastRenderedPageBreak/>
        <w:t>Защита персональных данных</w:t>
      </w:r>
    </w:p>
    <w:p w:rsidR="00A77361" w:rsidRPr="001A5E71" w:rsidRDefault="00A77361" w:rsidP="001A5E71">
      <w:pPr>
        <w:pStyle w:val="a5"/>
        <w:numPr>
          <w:ilvl w:val="1"/>
          <w:numId w:val="14"/>
        </w:numPr>
        <w:tabs>
          <w:tab w:val="left" w:pos="709"/>
        </w:tabs>
        <w:spacing w:before="120"/>
        <w:ind w:left="0" w:firstLine="0"/>
        <w:rPr>
          <w:rFonts w:cs="Times New Roman"/>
          <w:sz w:val="24"/>
          <w:szCs w:val="24"/>
        </w:rPr>
      </w:pPr>
      <w:r w:rsidRPr="001A5E71">
        <w:rPr>
          <w:rFonts w:cs="Times New Roman"/>
          <w:sz w:val="24"/>
          <w:szCs w:val="24"/>
        </w:rPr>
        <w:t xml:space="preserve">С целью обеспечения безопасности персональных данных при их обработке </w:t>
      </w:r>
      <w:r w:rsidR="001A5E71">
        <w:rPr>
          <w:rFonts w:cs="Times New Roman"/>
          <w:sz w:val="24"/>
          <w:szCs w:val="24"/>
        </w:rPr>
        <w:t>Общество</w:t>
      </w:r>
      <w:r w:rsidRPr="001A5E71">
        <w:rPr>
          <w:rFonts w:cs="Times New Roman"/>
          <w:sz w:val="24"/>
          <w:szCs w:val="24"/>
        </w:rPr>
        <w:t xml:space="preserve"> принимает необходимые и достаточные правовые, организационные и технические меры для защиты персональных данных в соответствии с требованиями ст. 18.1, 19</w:t>
      </w:r>
      <w:r w:rsidR="001A5E71">
        <w:rPr>
          <w:rFonts w:cs="Times New Roman"/>
          <w:sz w:val="24"/>
          <w:szCs w:val="24"/>
        </w:rPr>
        <w:t xml:space="preserve"> Федерального закона</w:t>
      </w:r>
      <w:r w:rsidR="008E0B44" w:rsidRPr="001A5E71">
        <w:rPr>
          <w:rFonts w:cs="Times New Roman"/>
          <w:sz w:val="24"/>
          <w:szCs w:val="24"/>
        </w:rPr>
        <w:t>.</w:t>
      </w:r>
    </w:p>
    <w:p w:rsidR="00A77361" w:rsidRPr="00EF64E9" w:rsidRDefault="00A77361" w:rsidP="00476051">
      <w:pPr>
        <w:pStyle w:val="af3"/>
        <w:rPr>
          <w:sz w:val="24"/>
          <w:szCs w:val="24"/>
        </w:rPr>
      </w:pPr>
      <w:r w:rsidRPr="00EF64E9">
        <w:rPr>
          <w:sz w:val="24"/>
          <w:szCs w:val="24"/>
        </w:rPr>
        <w:t>К таким мерам, в частности, относятся:</w:t>
      </w:r>
    </w:p>
    <w:p w:rsidR="00A77361" w:rsidRPr="00EF64E9" w:rsidRDefault="008E0B44" w:rsidP="00176283">
      <w:pPr>
        <w:pStyle w:val="a1"/>
        <w:spacing w:line="276" w:lineRule="auto"/>
        <w:ind w:left="714" w:hanging="357"/>
        <w:rPr>
          <w:sz w:val="24"/>
          <w:szCs w:val="24"/>
        </w:rPr>
      </w:pPr>
      <w:r w:rsidRPr="00EF64E9">
        <w:rPr>
          <w:sz w:val="24"/>
          <w:szCs w:val="24"/>
        </w:rPr>
        <w:t>издание</w:t>
      </w:r>
      <w:r w:rsidR="00A77361" w:rsidRPr="00EF64E9">
        <w:rPr>
          <w:sz w:val="24"/>
          <w:szCs w:val="24"/>
        </w:rPr>
        <w:t xml:space="preserve"> локальных </w:t>
      </w:r>
      <w:r w:rsidR="00604A7E">
        <w:rPr>
          <w:sz w:val="24"/>
          <w:szCs w:val="24"/>
        </w:rPr>
        <w:t xml:space="preserve">нормативных </w:t>
      </w:r>
      <w:r w:rsidRPr="00EF64E9">
        <w:rPr>
          <w:sz w:val="24"/>
          <w:szCs w:val="24"/>
        </w:rPr>
        <w:t xml:space="preserve">актов </w:t>
      </w:r>
      <w:r w:rsidR="00A77361" w:rsidRPr="00EF64E9">
        <w:rPr>
          <w:sz w:val="24"/>
          <w:szCs w:val="24"/>
        </w:rPr>
        <w:t>по вопросам обработки персональных данных;</w:t>
      </w:r>
    </w:p>
    <w:p w:rsidR="008E0B44" w:rsidRDefault="001A5E71" w:rsidP="00176283">
      <w:pPr>
        <w:pStyle w:val="a1"/>
        <w:spacing w:line="276" w:lineRule="auto"/>
        <w:rPr>
          <w:sz w:val="24"/>
          <w:szCs w:val="24"/>
        </w:rPr>
      </w:pPr>
      <w:r w:rsidRPr="001A5E71">
        <w:rPr>
          <w:sz w:val="24"/>
          <w:szCs w:val="24"/>
        </w:rPr>
        <w:t>организация доступа работников к информации, содержащей персональные данные субъектов персональных данных, в соответствии с их должностными обязанностями</w:t>
      </w:r>
      <w:r w:rsidR="008E0B44" w:rsidRPr="00EF64E9">
        <w:rPr>
          <w:sz w:val="24"/>
          <w:szCs w:val="24"/>
        </w:rPr>
        <w:t>;</w:t>
      </w:r>
    </w:p>
    <w:p w:rsidR="006060C9" w:rsidRPr="00EF64E9" w:rsidRDefault="006060C9" w:rsidP="00176283">
      <w:pPr>
        <w:pStyle w:val="a1"/>
        <w:spacing w:line="276" w:lineRule="auto"/>
        <w:rPr>
          <w:sz w:val="24"/>
          <w:szCs w:val="24"/>
        </w:rPr>
      </w:pPr>
      <w:r>
        <w:rPr>
          <w:sz w:val="24"/>
          <w:szCs w:val="24"/>
        </w:rPr>
        <w:t>назначение лица, ответственного за организацию обработки персональных данных;</w:t>
      </w:r>
    </w:p>
    <w:p w:rsidR="008E0B44" w:rsidRDefault="00176283" w:rsidP="00176283">
      <w:pPr>
        <w:pStyle w:val="a1"/>
        <w:spacing w:line="276" w:lineRule="auto"/>
        <w:rPr>
          <w:sz w:val="24"/>
          <w:szCs w:val="24"/>
        </w:rPr>
      </w:pPr>
      <w:r w:rsidRPr="00176283">
        <w:rPr>
          <w:sz w:val="24"/>
          <w:szCs w:val="24"/>
        </w:rPr>
        <w:t xml:space="preserve">защита </w:t>
      </w:r>
      <w:r>
        <w:rPr>
          <w:sz w:val="24"/>
          <w:szCs w:val="24"/>
        </w:rPr>
        <w:t>элементов информационной системы персональных данных</w:t>
      </w:r>
      <w:r w:rsidRPr="00176283">
        <w:rPr>
          <w:sz w:val="24"/>
          <w:szCs w:val="24"/>
        </w:rPr>
        <w:t xml:space="preserve">, на которых </w:t>
      </w:r>
      <w:r>
        <w:rPr>
          <w:sz w:val="24"/>
          <w:szCs w:val="24"/>
        </w:rPr>
        <w:t>обрабатываются</w:t>
      </w:r>
      <w:r w:rsidRPr="00176283">
        <w:rPr>
          <w:sz w:val="24"/>
          <w:szCs w:val="24"/>
        </w:rPr>
        <w:t xml:space="preserve"> персональные данные субъектов, </w:t>
      </w:r>
      <w:r w:rsidR="000C6BB0">
        <w:rPr>
          <w:sz w:val="24"/>
          <w:szCs w:val="24"/>
        </w:rPr>
        <w:t>от несанкционированного доступа</w:t>
      </w:r>
      <w:r w:rsidR="008E0B44" w:rsidRPr="00EF64E9">
        <w:rPr>
          <w:sz w:val="24"/>
          <w:szCs w:val="24"/>
        </w:rPr>
        <w:t>;</w:t>
      </w:r>
    </w:p>
    <w:p w:rsidR="001A5E71" w:rsidRPr="00EF64E9" w:rsidRDefault="001A5E71" w:rsidP="00176283">
      <w:pPr>
        <w:pStyle w:val="a1"/>
        <w:spacing w:line="276" w:lineRule="auto"/>
        <w:rPr>
          <w:sz w:val="24"/>
          <w:szCs w:val="24"/>
        </w:rPr>
      </w:pPr>
      <w:r w:rsidRPr="001A5E71">
        <w:rPr>
          <w:sz w:val="24"/>
          <w:szCs w:val="24"/>
        </w:rPr>
        <w:t>соблюдение работниками, допущенных к обработке персональных данных субъектов, требований, установленных законодательством Российской Федерации, вн</w:t>
      </w:r>
      <w:r w:rsidR="000C6BB0">
        <w:rPr>
          <w:sz w:val="24"/>
          <w:szCs w:val="24"/>
        </w:rPr>
        <w:t>утренними локальными актами Общества</w:t>
      </w:r>
      <w:r w:rsidRPr="001A5E71">
        <w:rPr>
          <w:sz w:val="24"/>
          <w:szCs w:val="24"/>
        </w:rPr>
        <w:t>;</w:t>
      </w:r>
    </w:p>
    <w:p w:rsidR="00A77361" w:rsidRDefault="00A77361" w:rsidP="00176283">
      <w:pPr>
        <w:pStyle w:val="a1"/>
        <w:spacing w:line="276" w:lineRule="auto"/>
        <w:ind w:left="714" w:hanging="357"/>
        <w:rPr>
          <w:sz w:val="24"/>
          <w:szCs w:val="24"/>
        </w:rPr>
      </w:pPr>
      <w:r w:rsidRPr="00EF64E9">
        <w:rPr>
          <w:sz w:val="24"/>
          <w:szCs w:val="24"/>
        </w:rPr>
        <w:t>осуществление контроля за принимаемыми мерами по обеспечению безопасности персональных данных и уровня защищенности информацио</w:t>
      </w:r>
      <w:r w:rsidR="008E0B44" w:rsidRPr="00EF64E9">
        <w:rPr>
          <w:sz w:val="24"/>
          <w:szCs w:val="24"/>
        </w:rPr>
        <w:t>нных систем персональных данных.</w:t>
      </w:r>
    </w:p>
    <w:p w:rsidR="000C6BB0" w:rsidRPr="007D5931" w:rsidRDefault="000C6BB0" w:rsidP="000C6BB0">
      <w:pPr>
        <w:pStyle w:val="a5"/>
        <w:numPr>
          <w:ilvl w:val="0"/>
          <w:numId w:val="14"/>
        </w:numPr>
        <w:spacing w:before="240" w:after="120"/>
        <w:ind w:left="357" w:hanging="357"/>
        <w:rPr>
          <w:rFonts w:ascii="Arial Narrow" w:hAnsi="Arial Narrow"/>
          <w:b/>
          <w:sz w:val="24"/>
          <w:szCs w:val="24"/>
        </w:rPr>
      </w:pPr>
      <w:r w:rsidRPr="007D5931">
        <w:rPr>
          <w:rFonts w:ascii="Arial Narrow" w:hAnsi="Arial Narrow"/>
          <w:b/>
          <w:sz w:val="24"/>
          <w:szCs w:val="24"/>
        </w:rPr>
        <w:t>Права субъекта персональных данных</w:t>
      </w:r>
    </w:p>
    <w:p w:rsidR="000C6BB0" w:rsidRPr="000C6BB0" w:rsidRDefault="000C6BB0" w:rsidP="000C6BB0">
      <w:pPr>
        <w:pStyle w:val="a5"/>
        <w:numPr>
          <w:ilvl w:val="1"/>
          <w:numId w:val="14"/>
        </w:numPr>
        <w:tabs>
          <w:tab w:val="left" w:pos="709"/>
        </w:tabs>
        <w:spacing w:before="120"/>
        <w:ind w:left="0" w:firstLine="0"/>
        <w:rPr>
          <w:rFonts w:cs="Times New Roman"/>
          <w:sz w:val="24"/>
          <w:szCs w:val="24"/>
        </w:rPr>
      </w:pPr>
      <w:r w:rsidRPr="000C6BB0">
        <w:rPr>
          <w:rFonts w:cs="Times New Roman"/>
          <w:sz w:val="24"/>
          <w:szCs w:val="24"/>
        </w:rPr>
        <w:t>Субъект персональных данных имеет право</w:t>
      </w:r>
      <w:r w:rsidR="008E445D">
        <w:rPr>
          <w:rFonts w:cs="Times New Roman"/>
          <w:sz w:val="24"/>
          <w:szCs w:val="24"/>
        </w:rPr>
        <w:t>:</w:t>
      </w:r>
    </w:p>
    <w:p w:rsidR="000C6BB0" w:rsidRPr="000C6BB0" w:rsidRDefault="000C6BB0" w:rsidP="000C6BB0">
      <w:pPr>
        <w:pStyle w:val="a1"/>
        <w:spacing w:line="276" w:lineRule="auto"/>
        <w:ind w:left="714" w:hanging="357"/>
        <w:rPr>
          <w:sz w:val="24"/>
          <w:szCs w:val="24"/>
        </w:rPr>
      </w:pPr>
      <w:r w:rsidRPr="00EF64E9">
        <w:rPr>
          <w:sz w:val="24"/>
          <w:szCs w:val="24"/>
        </w:rPr>
        <w:t xml:space="preserve">на получение в </w:t>
      </w:r>
      <w:r>
        <w:rPr>
          <w:sz w:val="24"/>
          <w:szCs w:val="24"/>
        </w:rPr>
        <w:t>Обществе</w:t>
      </w:r>
      <w:r w:rsidRPr="00EF64E9">
        <w:rPr>
          <w:sz w:val="24"/>
          <w:szCs w:val="24"/>
        </w:rPr>
        <w:t xml:space="preserve"> информации, касающейся обра</w:t>
      </w:r>
      <w:r>
        <w:rPr>
          <w:sz w:val="24"/>
          <w:szCs w:val="24"/>
        </w:rPr>
        <w:t>ботки своих персональных данных;</w:t>
      </w:r>
    </w:p>
    <w:p w:rsidR="000C6BB0" w:rsidRPr="000C6BB0" w:rsidRDefault="000C6BB0" w:rsidP="000C6BB0">
      <w:pPr>
        <w:pStyle w:val="a1"/>
        <w:spacing w:line="276" w:lineRule="auto"/>
        <w:ind w:left="714" w:hanging="357"/>
        <w:rPr>
          <w:sz w:val="24"/>
          <w:szCs w:val="24"/>
        </w:rPr>
      </w:pPr>
      <w:r w:rsidRPr="000C6BB0">
        <w:rPr>
          <w:sz w:val="24"/>
          <w:szCs w:val="24"/>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w:t>
      </w:r>
      <w:r w:rsidR="008E445D">
        <w:rPr>
          <w:sz w:val="24"/>
          <w:szCs w:val="24"/>
        </w:rPr>
        <w:t>оном меры по защите своих прав;</w:t>
      </w:r>
    </w:p>
    <w:p w:rsidR="000C6BB0" w:rsidRPr="000C6BB0" w:rsidRDefault="000C6BB0" w:rsidP="000C6BB0">
      <w:pPr>
        <w:pStyle w:val="a1"/>
        <w:spacing w:line="276" w:lineRule="auto"/>
        <w:ind w:left="714" w:hanging="357"/>
        <w:rPr>
          <w:sz w:val="24"/>
          <w:szCs w:val="24"/>
        </w:rPr>
      </w:pPr>
      <w:r w:rsidRPr="000C6BB0">
        <w:rPr>
          <w:sz w:val="24"/>
          <w:szCs w:val="24"/>
        </w:rPr>
        <w:t xml:space="preserve">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 </w:t>
      </w:r>
    </w:p>
    <w:p w:rsidR="000C6BB0" w:rsidRPr="000C6BB0" w:rsidRDefault="000C6BB0" w:rsidP="000C6BB0">
      <w:pPr>
        <w:pStyle w:val="a1"/>
        <w:spacing w:line="276" w:lineRule="auto"/>
        <w:ind w:left="714" w:hanging="357"/>
        <w:rPr>
          <w:sz w:val="24"/>
          <w:szCs w:val="24"/>
        </w:rPr>
      </w:pPr>
      <w:r w:rsidRPr="000C6BB0">
        <w:rPr>
          <w:sz w:val="24"/>
          <w:szCs w:val="24"/>
        </w:rP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0C6BB0" w:rsidRPr="000C6BB0" w:rsidRDefault="000C6BB0" w:rsidP="000C6BB0">
      <w:pPr>
        <w:pStyle w:val="a1"/>
        <w:spacing w:line="276" w:lineRule="auto"/>
        <w:ind w:left="714" w:hanging="357"/>
        <w:rPr>
          <w:sz w:val="24"/>
          <w:szCs w:val="24"/>
        </w:rPr>
      </w:pPr>
      <w:r w:rsidRPr="000C6BB0">
        <w:rPr>
          <w:sz w:val="24"/>
          <w:szCs w:val="24"/>
        </w:rPr>
        <w:t>на защиту своих прав и законных интересов, в том числе на возмещение убытков и (или) компенсацию морал</w:t>
      </w:r>
      <w:r>
        <w:rPr>
          <w:sz w:val="24"/>
          <w:szCs w:val="24"/>
        </w:rPr>
        <w:t>ьного вреда в судебном порядке.</w:t>
      </w:r>
    </w:p>
    <w:p w:rsidR="009F738F" w:rsidRPr="007D5931" w:rsidRDefault="009F738F" w:rsidP="009F738F">
      <w:pPr>
        <w:pStyle w:val="a5"/>
        <w:numPr>
          <w:ilvl w:val="0"/>
          <w:numId w:val="14"/>
        </w:numPr>
        <w:spacing w:before="240" w:after="120"/>
        <w:ind w:left="357" w:hanging="357"/>
        <w:rPr>
          <w:rFonts w:ascii="Arial Narrow" w:hAnsi="Arial Narrow"/>
          <w:b/>
          <w:sz w:val="24"/>
          <w:szCs w:val="24"/>
        </w:rPr>
      </w:pPr>
      <w:r w:rsidRPr="007D5931">
        <w:rPr>
          <w:rFonts w:ascii="Arial Narrow" w:hAnsi="Arial Narrow"/>
          <w:b/>
          <w:sz w:val="24"/>
          <w:szCs w:val="24"/>
        </w:rPr>
        <w:t>Заключительные положения</w:t>
      </w:r>
    </w:p>
    <w:p w:rsidR="009F738F" w:rsidRPr="009F738F" w:rsidRDefault="009F738F" w:rsidP="009F738F">
      <w:pPr>
        <w:pStyle w:val="a5"/>
        <w:numPr>
          <w:ilvl w:val="1"/>
          <w:numId w:val="14"/>
        </w:numPr>
        <w:tabs>
          <w:tab w:val="left" w:pos="709"/>
        </w:tabs>
        <w:spacing w:before="120"/>
        <w:ind w:left="0" w:firstLine="0"/>
        <w:rPr>
          <w:rFonts w:cs="Times New Roman"/>
          <w:sz w:val="24"/>
          <w:szCs w:val="24"/>
        </w:rPr>
      </w:pPr>
      <w:r w:rsidRPr="009F738F">
        <w:rPr>
          <w:rFonts w:cs="Times New Roman"/>
          <w:sz w:val="24"/>
          <w:szCs w:val="24"/>
        </w:rPr>
        <w:t xml:space="preserve">Настоящая Политика подлежит размещению на </w:t>
      </w:r>
      <w:r>
        <w:rPr>
          <w:rFonts w:cs="Times New Roman"/>
          <w:sz w:val="24"/>
          <w:szCs w:val="24"/>
        </w:rPr>
        <w:t xml:space="preserve">информационном стенде </w:t>
      </w:r>
      <w:r w:rsidR="00A13C4F">
        <w:rPr>
          <w:rFonts w:cs="Times New Roman"/>
          <w:sz w:val="24"/>
          <w:szCs w:val="24"/>
        </w:rPr>
        <w:t xml:space="preserve">либо на официальном сайте Общества </w:t>
      </w:r>
      <w:r>
        <w:rPr>
          <w:rFonts w:cs="Times New Roman"/>
          <w:sz w:val="24"/>
          <w:szCs w:val="24"/>
        </w:rPr>
        <w:t>с целью ознакомления неограниченного круга лиц с политикой Общества в отношении обработки персональных данных</w:t>
      </w:r>
      <w:r w:rsidRPr="009F738F">
        <w:rPr>
          <w:rFonts w:cs="Times New Roman"/>
          <w:sz w:val="24"/>
          <w:szCs w:val="24"/>
        </w:rPr>
        <w:t>.</w:t>
      </w:r>
    </w:p>
    <w:p w:rsidR="009F738F" w:rsidRDefault="009F738F" w:rsidP="009F738F">
      <w:pPr>
        <w:pStyle w:val="a5"/>
        <w:numPr>
          <w:ilvl w:val="1"/>
          <w:numId w:val="14"/>
        </w:numPr>
        <w:tabs>
          <w:tab w:val="left" w:pos="709"/>
        </w:tabs>
        <w:spacing w:before="120"/>
        <w:ind w:left="0" w:firstLine="0"/>
        <w:rPr>
          <w:rFonts w:cs="Times New Roman"/>
          <w:sz w:val="24"/>
          <w:szCs w:val="24"/>
        </w:rPr>
      </w:pPr>
      <w:r w:rsidRPr="009F738F">
        <w:rPr>
          <w:rFonts w:cs="Times New Roman"/>
          <w:sz w:val="24"/>
          <w:szCs w:val="24"/>
        </w:rPr>
        <w:t>Настоящая Политика подлежит изменению, дополнению в случае появления новых законодательных актов и специальных нормативных документов по обработ</w:t>
      </w:r>
      <w:r>
        <w:rPr>
          <w:rFonts w:cs="Times New Roman"/>
          <w:sz w:val="24"/>
          <w:szCs w:val="24"/>
        </w:rPr>
        <w:t>ке и защите персональных данных</w:t>
      </w:r>
      <w:r w:rsidRPr="009F738F">
        <w:rPr>
          <w:rFonts w:cs="Times New Roman"/>
          <w:sz w:val="24"/>
          <w:szCs w:val="24"/>
        </w:rPr>
        <w:t>.</w:t>
      </w:r>
    </w:p>
    <w:p w:rsidR="00E84EB0" w:rsidRDefault="00E84EB0" w:rsidP="009F738F">
      <w:pPr>
        <w:pStyle w:val="a5"/>
        <w:numPr>
          <w:ilvl w:val="1"/>
          <w:numId w:val="14"/>
        </w:numPr>
        <w:tabs>
          <w:tab w:val="left" w:pos="709"/>
        </w:tabs>
        <w:spacing w:before="120"/>
        <w:ind w:left="0" w:firstLine="0"/>
        <w:rPr>
          <w:rFonts w:cs="Times New Roman"/>
          <w:sz w:val="24"/>
          <w:szCs w:val="24"/>
        </w:rPr>
      </w:pPr>
      <w:r>
        <w:rPr>
          <w:rFonts w:cs="Times New Roman"/>
          <w:sz w:val="24"/>
          <w:szCs w:val="24"/>
        </w:rPr>
        <w:t>Контроль исполнения требований настоящей Политики осуществляется специалистом по защите информации.</w:t>
      </w:r>
    </w:p>
    <w:p w:rsidR="003909BF" w:rsidRPr="00E84EB0" w:rsidRDefault="009226C7" w:rsidP="00E84EB0">
      <w:pPr>
        <w:pStyle w:val="a5"/>
        <w:numPr>
          <w:ilvl w:val="1"/>
          <w:numId w:val="14"/>
        </w:numPr>
        <w:tabs>
          <w:tab w:val="left" w:pos="709"/>
        </w:tabs>
        <w:spacing w:before="120"/>
        <w:ind w:left="0" w:firstLine="0"/>
        <w:rPr>
          <w:rFonts w:cs="Times New Roman"/>
          <w:sz w:val="24"/>
          <w:szCs w:val="24"/>
        </w:rPr>
      </w:pPr>
      <w:r w:rsidRPr="00E84EB0">
        <w:rPr>
          <w:rFonts w:cs="Times New Roman"/>
          <w:sz w:val="24"/>
          <w:szCs w:val="24"/>
        </w:rPr>
        <w:t xml:space="preserve">За дополнительными разъяснениями по вопросам обработки </w:t>
      </w:r>
      <w:r w:rsidR="009F738F" w:rsidRPr="00E84EB0">
        <w:rPr>
          <w:rFonts w:cs="Times New Roman"/>
          <w:sz w:val="24"/>
          <w:szCs w:val="24"/>
        </w:rPr>
        <w:t>персональных данных</w:t>
      </w:r>
      <w:r w:rsidRPr="00E84EB0">
        <w:rPr>
          <w:rFonts w:cs="Times New Roman"/>
          <w:sz w:val="24"/>
          <w:szCs w:val="24"/>
        </w:rPr>
        <w:t xml:space="preserve"> субъект может обратиться по адресу: </w:t>
      </w:r>
      <w:proofErr w:type="gramStart"/>
      <w:r w:rsidR="00084D54" w:rsidRPr="00E84EB0">
        <w:rPr>
          <w:rFonts w:cs="Times New Roman"/>
          <w:sz w:val="24"/>
          <w:szCs w:val="24"/>
        </w:rPr>
        <w:t>67</w:t>
      </w:r>
      <w:r w:rsidR="00DF30F4" w:rsidRPr="00E84EB0">
        <w:rPr>
          <w:rFonts w:cs="Times New Roman"/>
          <w:sz w:val="24"/>
          <w:szCs w:val="24"/>
        </w:rPr>
        <w:t xml:space="preserve">8020 </w:t>
      </w:r>
      <w:r w:rsidR="00084D54" w:rsidRPr="00E84EB0">
        <w:rPr>
          <w:rFonts w:cs="Times New Roman"/>
          <w:sz w:val="24"/>
          <w:szCs w:val="24"/>
        </w:rPr>
        <w:t>,</w:t>
      </w:r>
      <w:proofErr w:type="gramEnd"/>
      <w:r w:rsidR="00084D54" w:rsidRPr="00E84EB0">
        <w:rPr>
          <w:rFonts w:cs="Times New Roman"/>
          <w:sz w:val="24"/>
          <w:szCs w:val="24"/>
        </w:rPr>
        <w:t xml:space="preserve"> </w:t>
      </w:r>
      <w:r w:rsidR="00DF30F4" w:rsidRPr="00E84EB0">
        <w:rPr>
          <w:rFonts w:cs="Times New Roman"/>
          <w:sz w:val="24"/>
          <w:szCs w:val="24"/>
        </w:rPr>
        <w:t>РС(Я)</w:t>
      </w:r>
      <w:r w:rsidR="00084D54" w:rsidRPr="00E84EB0">
        <w:rPr>
          <w:rFonts w:cs="Times New Roman"/>
          <w:sz w:val="24"/>
          <w:szCs w:val="24"/>
        </w:rPr>
        <w:t>, п. </w:t>
      </w:r>
      <w:r w:rsidR="00DF30F4" w:rsidRPr="00E84EB0">
        <w:rPr>
          <w:rFonts w:cs="Times New Roman"/>
          <w:sz w:val="24"/>
          <w:szCs w:val="24"/>
        </w:rPr>
        <w:t>Мохсоголлох</w:t>
      </w:r>
      <w:r w:rsidR="00084D54" w:rsidRPr="00E84EB0">
        <w:rPr>
          <w:rFonts w:cs="Times New Roman"/>
          <w:sz w:val="24"/>
          <w:szCs w:val="24"/>
        </w:rPr>
        <w:t>, ул. </w:t>
      </w:r>
      <w:r w:rsidR="00FD5F22" w:rsidRPr="00E84EB0">
        <w:rPr>
          <w:rFonts w:cs="Times New Roman"/>
          <w:sz w:val="24"/>
          <w:szCs w:val="24"/>
        </w:rPr>
        <w:t>Заводская,32</w:t>
      </w:r>
      <w:r w:rsidR="007D5931" w:rsidRPr="00E84EB0">
        <w:rPr>
          <w:rFonts w:cs="Times New Roman"/>
          <w:sz w:val="24"/>
          <w:szCs w:val="24"/>
        </w:rPr>
        <w:t>.</w:t>
      </w:r>
    </w:p>
    <w:p w:rsidR="00966EB2" w:rsidRPr="006856F9" w:rsidRDefault="00966EB2" w:rsidP="008D63D0">
      <w:pPr>
        <w:pStyle w:val="a5"/>
        <w:ind w:left="6237" w:firstLine="0"/>
        <w:jc w:val="left"/>
        <w:rPr>
          <w:sz w:val="20"/>
          <w:szCs w:val="20"/>
        </w:rPr>
      </w:pPr>
      <w:r>
        <w:rPr>
          <w:rFonts w:cs="Times New Roman"/>
          <w:sz w:val="24"/>
          <w:szCs w:val="24"/>
        </w:rPr>
        <w:br w:type="page"/>
      </w:r>
      <w:bookmarkStart w:id="1" w:name="sub_310"/>
      <w:r w:rsidRPr="006856F9">
        <w:rPr>
          <w:sz w:val="20"/>
          <w:szCs w:val="20"/>
        </w:rPr>
        <w:lastRenderedPageBreak/>
        <w:t>Приложение 1</w:t>
      </w:r>
    </w:p>
    <w:p w:rsidR="00966EB2" w:rsidRPr="006856F9" w:rsidRDefault="00966EB2" w:rsidP="008D63D0">
      <w:pPr>
        <w:pStyle w:val="a5"/>
        <w:ind w:left="6237" w:firstLine="0"/>
        <w:jc w:val="left"/>
        <w:rPr>
          <w:sz w:val="20"/>
          <w:szCs w:val="20"/>
        </w:rPr>
      </w:pPr>
      <w:r w:rsidRPr="006856F9">
        <w:rPr>
          <w:sz w:val="20"/>
          <w:szCs w:val="20"/>
        </w:rPr>
        <w:t xml:space="preserve">к Политике </w:t>
      </w:r>
      <w:r w:rsidR="001102E5">
        <w:rPr>
          <w:sz w:val="20"/>
          <w:szCs w:val="20"/>
        </w:rPr>
        <w:t xml:space="preserve">ОАО </w:t>
      </w:r>
      <w:r w:rsidR="00FD5F22">
        <w:rPr>
          <w:sz w:val="20"/>
          <w:szCs w:val="20"/>
        </w:rPr>
        <w:t>ПО «Якут</w:t>
      </w:r>
      <w:r w:rsidR="001102E5">
        <w:rPr>
          <w:sz w:val="20"/>
          <w:szCs w:val="20"/>
        </w:rPr>
        <w:t>цемент»</w:t>
      </w:r>
      <w:r w:rsidRPr="006856F9">
        <w:rPr>
          <w:sz w:val="20"/>
          <w:szCs w:val="20"/>
        </w:rPr>
        <w:t xml:space="preserve"> в отношении обработки персональных данных</w:t>
      </w:r>
    </w:p>
    <w:p w:rsidR="00966EB2" w:rsidRDefault="00966EB2" w:rsidP="00966EB2">
      <w:pPr>
        <w:pStyle w:val="a5"/>
        <w:ind w:firstLine="0"/>
        <w:jc w:val="center"/>
        <w:rPr>
          <w:b/>
          <w:sz w:val="24"/>
        </w:rPr>
      </w:pPr>
    </w:p>
    <w:p w:rsidR="00274DB1" w:rsidRDefault="00966EB2" w:rsidP="00966EB2">
      <w:pPr>
        <w:pStyle w:val="a5"/>
        <w:ind w:firstLine="0"/>
        <w:jc w:val="center"/>
        <w:rPr>
          <w:b/>
          <w:sz w:val="24"/>
        </w:rPr>
      </w:pPr>
      <w:r w:rsidRPr="00966EB2">
        <w:rPr>
          <w:b/>
          <w:sz w:val="24"/>
        </w:rPr>
        <w:t xml:space="preserve">Основные термины и определения, применяемые в локальных нормативных актах </w:t>
      </w:r>
    </w:p>
    <w:p w:rsidR="00966EB2" w:rsidRPr="00966EB2" w:rsidRDefault="001102E5" w:rsidP="00966EB2">
      <w:pPr>
        <w:pStyle w:val="a5"/>
        <w:ind w:firstLine="0"/>
        <w:jc w:val="center"/>
        <w:rPr>
          <w:b/>
          <w:sz w:val="24"/>
        </w:rPr>
      </w:pPr>
      <w:r>
        <w:rPr>
          <w:b/>
          <w:sz w:val="24"/>
        </w:rPr>
        <w:t xml:space="preserve">ОАО </w:t>
      </w:r>
      <w:r w:rsidR="00F954C9">
        <w:rPr>
          <w:b/>
          <w:sz w:val="24"/>
        </w:rPr>
        <w:t xml:space="preserve">ПО </w:t>
      </w:r>
      <w:r>
        <w:rPr>
          <w:b/>
          <w:sz w:val="24"/>
        </w:rPr>
        <w:t>«</w:t>
      </w:r>
      <w:r w:rsidR="00F954C9">
        <w:rPr>
          <w:b/>
          <w:sz w:val="24"/>
        </w:rPr>
        <w:t>Якут</w:t>
      </w:r>
      <w:r>
        <w:rPr>
          <w:b/>
          <w:sz w:val="24"/>
        </w:rPr>
        <w:t>цемент»</w:t>
      </w:r>
      <w:r w:rsidR="00966EB2" w:rsidRPr="00966EB2">
        <w:rPr>
          <w:b/>
          <w:sz w:val="24"/>
        </w:rPr>
        <w:t xml:space="preserve"> в области персональных данных</w:t>
      </w:r>
    </w:p>
    <w:p w:rsidR="00966EB2" w:rsidRDefault="00966EB2" w:rsidP="00966EB2">
      <w:pPr>
        <w:pStyle w:val="a5"/>
        <w:jc w:val="center"/>
        <w:rPr>
          <w:b/>
        </w:rPr>
      </w:pPr>
    </w:p>
    <w:p w:rsidR="00966EB2" w:rsidRDefault="00966EB2" w:rsidP="00E561B4">
      <w:pPr>
        <w:pStyle w:val="a5"/>
        <w:tabs>
          <w:tab w:val="left" w:pos="1276"/>
        </w:tabs>
        <w:suppressAutoHyphens w:val="0"/>
        <w:autoSpaceDE/>
        <w:autoSpaceDN/>
        <w:adjustRightInd/>
        <w:ind w:left="426" w:firstLine="0"/>
        <w:rPr>
          <w:sz w:val="24"/>
        </w:rPr>
      </w:pPr>
      <w:r w:rsidRPr="00966EB2">
        <w:rPr>
          <w:b/>
          <w:sz w:val="24"/>
        </w:rPr>
        <w:t>Персональные данные</w:t>
      </w:r>
      <w:r w:rsidRPr="00966EB2">
        <w:rPr>
          <w:sz w:val="24"/>
        </w:rPr>
        <w:t> – любая информация, относящаяся к прямо или косвенно определенному или определяемому физическому лицу.</w:t>
      </w:r>
    </w:p>
    <w:p w:rsidR="00966EB2" w:rsidRPr="00966EB2" w:rsidRDefault="00966EB2" w:rsidP="00E8071A">
      <w:pPr>
        <w:pStyle w:val="a5"/>
        <w:tabs>
          <w:tab w:val="left" w:pos="1276"/>
        </w:tabs>
        <w:suppressAutoHyphens w:val="0"/>
        <w:autoSpaceDE/>
        <w:autoSpaceDN/>
        <w:adjustRightInd/>
        <w:spacing w:before="120" w:after="120"/>
        <w:ind w:left="426" w:firstLine="0"/>
        <w:rPr>
          <w:sz w:val="24"/>
        </w:rPr>
      </w:pPr>
      <w:r w:rsidRPr="00966EB2">
        <w:rPr>
          <w:b/>
          <w:sz w:val="24"/>
        </w:rPr>
        <w:t>Оператор</w:t>
      </w:r>
      <w:r w:rsidRPr="00966EB2">
        <w:rPr>
          <w:sz w:val="24"/>
        </w:rPr>
        <w:t> – </w:t>
      </w:r>
      <w:r w:rsidR="00084D54">
        <w:rPr>
          <w:sz w:val="24"/>
        </w:rPr>
        <w:t>Открытое акционерное общество</w:t>
      </w:r>
      <w:r w:rsidR="00C9306F">
        <w:rPr>
          <w:sz w:val="24"/>
        </w:rPr>
        <w:t xml:space="preserve"> </w:t>
      </w:r>
      <w:r w:rsidR="00FD5F22">
        <w:rPr>
          <w:sz w:val="24"/>
        </w:rPr>
        <w:t xml:space="preserve">производственное объединение </w:t>
      </w:r>
      <w:r w:rsidR="00200563">
        <w:rPr>
          <w:sz w:val="24"/>
        </w:rPr>
        <w:t>«</w:t>
      </w:r>
      <w:r w:rsidR="00FD5F22">
        <w:rPr>
          <w:sz w:val="24"/>
        </w:rPr>
        <w:t>Якут</w:t>
      </w:r>
      <w:r w:rsidR="00084D54">
        <w:rPr>
          <w:sz w:val="24"/>
        </w:rPr>
        <w:t>цемент</w:t>
      </w:r>
      <w:r w:rsidR="00200563">
        <w:rPr>
          <w:sz w:val="24"/>
        </w:rPr>
        <w:t>»</w:t>
      </w:r>
      <w:r w:rsidRPr="00966EB2">
        <w:rPr>
          <w:sz w:val="24"/>
        </w:rPr>
        <w:t>.</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Субъект персональных данных</w:t>
      </w:r>
      <w:r w:rsidRPr="00966EB2">
        <w:rPr>
          <w:sz w:val="24"/>
        </w:rPr>
        <w:t> – физическое лицо, к которому относятся персональные данные и (или) который может быть определен на основании таких данных.</w:t>
      </w:r>
    </w:p>
    <w:p w:rsidR="00966EB2" w:rsidRPr="00966EB2" w:rsidRDefault="00966EB2" w:rsidP="00966EB2">
      <w:pPr>
        <w:pStyle w:val="a5"/>
        <w:tabs>
          <w:tab w:val="left" w:pos="1276"/>
        </w:tabs>
        <w:suppressAutoHyphens w:val="0"/>
        <w:autoSpaceDE/>
        <w:autoSpaceDN/>
        <w:adjustRightInd/>
        <w:spacing w:before="120" w:after="120"/>
        <w:ind w:left="425" w:firstLine="0"/>
        <w:rPr>
          <w:sz w:val="24"/>
        </w:rPr>
      </w:pPr>
      <w:r w:rsidRPr="00966EB2">
        <w:rPr>
          <w:b/>
          <w:sz w:val="24"/>
        </w:rPr>
        <w:t>Безопасность персональных данных</w:t>
      </w:r>
      <w:r w:rsidRPr="00966EB2">
        <w:rPr>
          <w:sz w:val="24"/>
        </w:rPr>
        <w:t> – состояние защищенности персональных данных, при котором обеспечены их конфиденциальность, доступность и целостность.</w:t>
      </w:r>
    </w:p>
    <w:p w:rsid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Конфиденциальность персональных данных – </w:t>
      </w:r>
      <w:r w:rsidRPr="00966EB2">
        <w:rPr>
          <w:sz w:val="24"/>
        </w:rPr>
        <w:t>обязательное для соблюдения организацией или иным</w:t>
      </w:r>
      <w:r w:rsidR="00274DB1">
        <w:rPr>
          <w:sz w:val="24"/>
        </w:rPr>
        <w:t>,</w:t>
      </w:r>
      <w:r w:rsidRPr="00966EB2">
        <w:rPr>
          <w:sz w:val="24"/>
        </w:rPr>
        <w:t xml:space="preserve"> получившим доступ к персональным данным</w:t>
      </w:r>
      <w:r w:rsidR="00274DB1">
        <w:rPr>
          <w:sz w:val="24"/>
        </w:rPr>
        <w:t>,</w:t>
      </w:r>
      <w:r w:rsidRPr="00966EB2">
        <w:rPr>
          <w:sz w:val="24"/>
        </w:rPr>
        <w:t xml:space="preserve"> лицом требование не допускать их распространение без согласия субъекта персональных данных или наличия иного законного основания.</w:t>
      </w:r>
    </w:p>
    <w:p w:rsidR="00C823EB" w:rsidRPr="00C823EB" w:rsidRDefault="00C823EB" w:rsidP="00966EB2">
      <w:pPr>
        <w:pStyle w:val="a5"/>
        <w:tabs>
          <w:tab w:val="left" w:pos="1276"/>
        </w:tabs>
        <w:suppressAutoHyphens w:val="0"/>
        <w:autoSpaceDE/>
        <w:autoSpaceDN/>
        <w:adjustRightInd/>
        <w:spacing w:after="120"/>
        <w:ind w:left="426" w:firstLine="0"/>
        <w:rPr>
          <w:sz w:val="28"/>
        </w:rPr>
      </w:pPr>
      <w:r w:rsidRPr="00C823EB">
        <w:rPr>
          <w:b/>
          <w:sz w:val="24"/>
        </w:rPr>
        <w:t>Доступ к информации</w:t>
      </w:r>
      <w:r w:rsidRPr="00C823EB">
        <w:rPr>
          <w:sz w:val="24"/>
        </w:rPr>
        <w:t> – возможность получения информации и ее использования.</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Обработка персональных данных</w:t>
      </w:r>
      <w:r w:rsidRPr="00966EB2">
        <w:rPr>
          <w:sz w:val="24"/>
        </w:rPr>
        <w:t>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Автоматизированная обработка персональных данных</w:t>
      </w:r>
      <w:r w:rsidRPr="00966EB2">
        <w:rPr>
          <w:sz w:val="24"/>
        </w:rPr>
        <w:t> – обработка персональных данных с помощью средств вычислительной техники.</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Обработка персональных данных без использования средств автоматизации (неавтоматизированная)</w:t>
      </w:r>
      <w:r w:rsidRPr="00966EB2">
        <w:rPr>
          <w:sz w:val="24"/>
        </w:rPr>
        <w:t>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Информационная система персональных данных</w:t>
      </w:r>
      <w:r w:rsidRPr="00966EB2">
        <w:rPr>
          <w:sz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7688B" w:rsidRDefault="0087688B" w:rsidP="00966EB2">
      <w:pPr>
        <w:pStyle w:val="a5"/>
        <w:tabs>
          <w:tab w:val="left" w:pos="1276"/>
        </w:tabs>
        <w:suppressAutoHyphens w:val="0"/>
        <w:autoSpaceDE/>
        <w:autoSpaceDN/>
        <w:adjustRightInd/>
        <w:spacing w:after="120"/>
        <w:ind w:left="426" w:firstLine="0"/>
        <w:rPr>
          <w:sz w:val="24"/>
        </w:rPr>
      </w:pPr>
      <w:r w:rsidRPr="0087688B">
        <w:rPr>
          <w:b/>
          <w:sz w:val="24"/>
        </w:rPr>
        <w:t>Общедоступные персональные данные</w:t>
      </w:r>
      <w:r>
        <w:rPr>
          <w:sz w:val="24"/>
        </w:rPr>
        <w:t> – </w:t>
      </w:r>
      <w:r w:rsidRPr="0087688B">
        <w:rPr>
          <w:sz w:val="24"/>
        </w:rPr>
        <w:t>персональны</w:t>
      </w:r>
      <w:r>
        <w:rPr>
          <w:sz w:val="24"/>
        </w:rPr>
        <w:t>е</w:t>
      </w:r>
      <w:r w:rsidRPr="0087688B">
        <w:rPr>
          <w:sz w:val="24"/>
        </w:rPr>
        <w:t xml:space="preserve"> данны</w:t>
      </w:r>
      <w:r>
        <w:rPr>
          <w:sz w:val="24"/>
        </w:rPr>
        <w:t>е</w:t>
      </w:r>
      <w:r w:rsidRPr="0087688B">
        <w:rPr>
          <w:sz w:val="24"/>
        </w:rPr>
        <w:t>, доступ неограниченного круга лиц к которым предоставлен субъектом персональ</w:t>
      </w:r>
      <w:r>
        <w:rPr>
          <w:sz w:val="24"/>
        </w:rPr>
        <w:t>ных данных либо по его просьбе.</w:t>
      </w:r>
    </w:p>
    <w:p w:rsidR="006D1E24" w:rsidRPr="004C03C6" w:rsidRDefault="006D1E24" w:rsidP="00966EB2">
      <w:pPr>
        <w:pStyle w:val="a5"/>
        <w:tabs>
          <w:tab w:val="left" w:pos="1276"/>
        </w:tabs>
        <w:suppressAutoHyphens w:val="0"/>
        <w:autoSpaceDE/>
        <w:autoSpaceDN/>
        <w:adjustRightInd/>
        <w:spacing w:after="120"/>
        <w:ind w:left="426" w:firstLine="0"/>
        <w:rPr>
          <w:sz w:val="24"/>
        </w:rPr>
      </w:pPr>
      <w:r w:rsidRPr="004C03C6">
        <w:rPr>
          <w:b/>
          <w:sz w:val="24"/>
        </w:rPr>
        <w:t>Материальные носители персональных данных (носители персональных данных) </w:t>
      </w:r>
      <w:r w:rsidRPr="004C03C6">
        <w:rPr>
          <w:sz w:val="24"/>
        </w:rPr>
        <w:t>–материальный объект, используемый для закрепления и хранения на нем информации, в том числе бумажный, магнитный (дискета)</w:t>
      </w:r>
      <w:r w:rsidR="00252874" w:rsidRPr="004C03C6">
        <w:rPr>
          <w:sz w:val="24"/>
        </w:rPr>
        <w:t xml:space="preserve">, </w:t>
      </w:r>
      <w:r w:rsidRPr="004C03C6">
        <w:rPr>
          <w:sz w:val="24"/>
        </w:rPr>
        <w:t xml:space="preserve">электронный </w:t>
      </w:r>
      <w:r w:rsidR="00C95D8F" w:rsidRPr="004C03C6">
        <w:rPr>
          <w:sz w:val="24"/>
        </w:rPr>
        <w:t>(</w:t>
      </w:r>
      <w:r w:rsidR="00252874" w:rsidRPr="004C03C6">
        <w:rPr>
          <w:sz w:val="24"/>
          <w:lang w:val="en-US"/>
        </w:rPr>
        <w:t>Flash</w:t>
      </w:r>
      <w:r w:rsidR="00252874" w:rsidRPr="004C03C6">
        <w:rPr>
          <w:sz w:val="24"/>
        </w:rPr>
        <w:t>-</w:t>
      </w:r>
      <w:r w:rsidR="00E561B4" w:rsidRPr="004C03C6">
        <w:rPr>
          <w:sz w:val="24"/>
        </w:rPr>
        <w:t>накопитель</w:t>
      </w:r>
      <w:r w:rsidR="00252874" w:rsidRPr="004C03C6">
        <w:rPr>
          <w:sz w:val="24"/>
        </w:rPr>
        <w:t>) и оптический (</w:t>
      </w:r>
      <w:r w:rsidR="00252874" w:rsidRPr="004C03C6">
        <w:rPr>
          <w:sz w:val="24"/>
          <w:lang w:val="en-US"/>
        </w:rPr>
        <w:t>CD</w:t>
      </w:r>
      <w:r w:rsidR="00252874" w:rsidRPr="004C03C6">
        <w:rPr>
          <w:sz w:val="24"/>
        </w:rPr>
        <w:t xml:space="preserve">, </w:t>
      </w:r>
      <w:r w:rsidR="00E561B4" w:rsidRPr="004C03C6">
        <w:rPr>
          <w:sz w:val="24"/>
          <w:lang w:val="en-US"/>
        </w:rPr>
        <w:t>DVD</w:t>
      </w:r>
      <w:r w:rsidR="00E561B4" w:rsidRPr="004C03C6">
        <w:rPr>
          <w:sz w:val="24"/>
        </w:rPr>
        <w:t xml:space="preserve">-диск) </w:t>
      </w:r>
      <w:r w:rsidR="00252874" w:rsidRPr="004C03C6">
        <w:rPr>
          <w:sz w:val="24"/>
        </w:rPr>
        <w:t>носитель информации.</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4C03C6">
        <w:rPr>
          <w:b/>
          <w:sz w:val="24"/>
        </w:rPr>
        <w:lastRenderedPageBreak/>
        <w:t>Блокирование персональных данных</w:t>
      </w:r>
      <w:r w:rsidRPr="004C03C6">
        <w:rPr>
          <w:sz w:val="24"/>
        </w:rPr>
        <w:t> – временное прекращение обработки</w:t>
      </w:r>
      <w:r w:rsidRPr="00966EB2">
        <w:rPr>
          <w:sz w:val="24"/>
        </w:rPr>
        <w:t xml:space="preserve"> персональных данных (за исключением случаев, если обработка необходима для уточнения персональных данных).</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Распространение персональных данных</w:t>
      </w:r>
      <w:r w:rsidRPr="00966EB2">
        <w:rPr>
          <w:sz w:val="24"/>
        </w:rPr>
        <w:t> – действия, направленные на раскрытие персональных данных неопределенному кругу лиц.</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Предоставление персональных данных</w:t>
      </w:r>
      <w:r w:rsidRPr="00966EB2">
        <w:rPr>
          <w:sz w:val="24"/>
        </w:rPr>
        <w:t> – действия, направленные на раскрытие персональных данных определенному лицу или определенному кругу лиц.</w:t>
      </w:r>
    </w:p>
    <w:p w:rsidR="00966EB2" w:rsidRPr="00966EB2" w:rsidRDefault="00966EB2" w:rsidP="00966EB2">
      <w:pPr>
        <w:pStyle w:val="a5"/>
        <w:tabs>
          <w:tab w:val="left" w:pos="1276"/>
        </w:tabs>
        <w:suppressAutoHyphens w:val="0"/>
        <w:autoSpaceDE/>
        <w:autoSpaceDN/>
        <w:adjustRightInd/>
        <w:spacing w:after="120"/>
        <w:ind w:left="426" w:firstLine="0"/>
        <w:rPr>
          <w:sz w:val="24"/>
        </w:rPr>
      </w:pPr>
      <w:r w:rsidRPr="00966EB2">
        <w:rPr>
          <w:b/>
          <w:sz w:val="24"/>
        </w:rPr>
        <w:t>Уничтожение персональных данных</w:t>
      </w:r>
      <w:r w:rsidRPr="00966EB2">
        <w:rPr>
          <w:sz w:val="24"/>
        </w:rPr>
        <w:t> – действия, в результате которых становится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End w:id="1"/>
    </w:p>
    <w:sectPr w:rsidR="00966EB2" w:rsidRPr="00966EB2" w:rsidSect="00AD06B4">
      <w:headerReference w:type="first" r:id="rId8"/>
      <w:pgSz w:w="11906" w:h="16838" w:code="9"/>
      <w:pgMar w:top="568" w:right="849"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6A9" w:rsidRDefault="003F46A9" w:rsidP="005558D9">
      <w:r>
        <w:separator/>
      </w:r>
    </w:p>
  </w:endnote>
  <w:endnote w:type="continuationSeparator" w:id="0">
    <w:p w:rsidR="003F46A9" w:rsidRDefault="003F46A9" w:rsidP="005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6A9" w:rsidRDefault="003F46A9" w:rsidP="005558D9">
      <w:r>
        <w:separator/>
      </w:r>
    </w:p>
  </w:footnote>
  <w:footnote w:type="continuationSeparator" w:id="0">
    <w:p w:rsidR="003F46A9" w:rsidRDefault="003F46A9" w:rsidP="0055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E5" w:rsidRPr="003909BF" w:rsidRDefault="001102E5" w:rsidP="003909BF">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A551E0"/>
    <w:multiLevelType w:val="multilevel"/>
    <w:tmpl w:val="D2F82C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decimal"/>
      <w:pStyle w:val="3"/>
      <w:lvlText w:val="%1.%2.%3."/>
      <w:lvlJc w:val="left"/>
      <w:pPr>
        <w:ind w:left="1224" w:hanging="504"/>
      </w:pPr>
      <w:rPr>
        <w:rFonts w:hint="default"/>
      </w:rPr>
    </w:lvl>
    <w:lvl w:ilvl="3">
      <w:start w:val="1"/>
      <w:numFmt w:val="none"/>
      <w:lvlText w:val="%1.%2.%3.%4."/>
      <w:lvlJc w:val="left"/>
      <w:pPr>
        <w:ind w:left="1728" w:hanging="648"/>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2" w15:restartNumberingAfterBreak="0">
    <w:nsid w:val="0D860E54"/>
    <w:multiLevelType w:val="multilevel"/>
    <w:tmpl w:val="B9A4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26AF"/>
    <w:multiLevelType w:val="multilevel"/>
    <w:tmpl w:val="D99E18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87A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1E7408"/>
    <w:multiLevelType w:val="hybridMultilevel"/>
    <w:tmpl w:val="D57A391C"/>
    <w:lvl w:ilvl="0" w:tplc="6CAA4DB8">
      <w:start w:val="1"/>
      <w:numFmt w:val="decimal"/>
      <w:pStyle w:val="a"/>
      <w:lvlText w:val="Приложение %1"/>
      <w:lvlJc w:val="left"/>
      <w:pPr>
        <w:tabs>
          <w:tab w:val="num" w:pos="2520"/>
        </w:tabs>
        <w:ind w:left="72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775C2E"/>
    <w:multiLevelType w:val="hybridMultilevel"/>
    <w:tmpl w:val="D87A5C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BAF2608"/>
    <w:multiLevelType w:val="hybridMultilevel"/>
    <w:tmpl w:val="815C1D20"/>
    <w:lvl w:ilvl="0" w:tplc="B0CABCD8">
      <w:start w:val="1"/>
      <w:numFmt w:val="decimal"/>
      <w:lvlText w:val="1.%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CED3F0F"/>
    <w:multiLevelType w:val="hybridMultilevel"/>
    <w:tmpl w:val="059A4014"/>
    <w:lvl w:ilvl="0" w:tplc="BD502154">
      <w:start w:val="1"/>
      <w:numFmt w:val="decimal"/>
      <w:pStyle w:val="a0"/>
      <w:lvlText w:val="[%1]"/>
      <w:lvlJc w:val="left"/>
      <w:pPr>
        <w:ind w:left="142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302FA"/>
    <w:multiLevelType w:val="hybridMultilevel"/>
    <w:tmpl w:val="8E8632B8"/>
    <w:lvl w:ilvl="0" w:tplc="19C6270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BB7EC8"/>
    <w:multiLevelType w:val="hybridMultilevel"/>
    <w:tmpl w:val="AFC23CDE"/>
    <w:lvl w:ilvl="0" w:tplc="0E7AD1C2">
      <w:start w:val="1"/>
      <w:numFmt w:val="decimal"/>
      <w:pStyle w:val="a2"/>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7A3D18"/>
    <w:multiLevelType w:val="hybridMultilevel"/>
    <w:tmpl w:val="07B648CA"/>
    <w:lvl w:ilvl="0" w:tplc="DBD06716">
      <w:start w:val="1"/>
      <w:numFmt w:val="decimal"/>
      <w:pStyle w:val="a3"/>
      <w:lvlText w:val="%1."/>
      <w:lvlJc w:val="left"/>
      <w:pPr>
        <w:ind w:left="106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75941053"/>
    <w:multiLevelType w:val="multilevel"/>
    <w:tmpl w:val="EEA6DB30"/>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10"/>
  </w:num>
  <w:num w:numId="4">
    <w:abstractNumId w:val="12"/>
  </w:num>
  <w:num w:numId="5">
    <w:abstractNumId w:val="8"/>
  </w:num>
  <w:num w:numId="6">
    <w:abstractNumId w:val="11"/>
  </w:num>
  <w:num w:numId="7">
    <w:abstractNumId w:val="5"/>
  </w:num>
  <w:num w:numId="8">
    <w:abstractNumId w:val="9"/>
  </w:num>
  <w:num w:numId="9">
    <w:abstractNumId w:val="7"/>
  </w:num>
  <w:num w:numId="10">
    <w:abstractNumId w:val="9"/>
  </w:num>
  <w:num w:numId="11">
    <w:abstractNumId w:val="9"/>
  </w:num>
  <w:num w:numId="12">
    <w:abstractNumId w:val="9"/>
  </w:num>
  <w:num w:numId="13">
    <w:abstractNumId w:val="9"/>
  </w:num>
  <w:num w:numId="14">
    <w:abstractNumId w:val="4"/>
  </w:num>
  <w:num w:numId="15">
    <w:abstractNumId w:val="2"/>
  </w:num>
  <w:num w:numId="16">
    <w:abstractNumId w:val="9"/>
  </w:num>
  <w:num w:numId="17">
    <w:abstractNumId w:val="6"/>
  </w:num>
  <w:num w:numId="18">
    <w:abstractNumId w:val="0"/>
  </w:num>
  <w:num w:numId="1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34"/>
    <w:rsid w:val="00000BCF"/>
    <w:rsid w:val="0000146E"/>
    <w:rsid w:val="0001004B"/>
    <w:rsid w:val="000110E0"/>
    <w:rsid w:val="000126DA"/>
    <w:rsid w:val="00016DC5"/>
    <w:rsid w:val="00017247"/>
    <w:rsid w:val="0002024B"/>
    <w:rsid w:val="00020421"/>
    <w:rsid w:val="00020849"/>
    <w:rsid w:val="00021673"/>
    <w:rsid w:val="00030E3A"/>
    <w:rsid w:val="00042155"/>
    <w:rsid w:val="00045E58"/>
    <w:rsid w:val="00050F46"/>
    <w:rsid w:val="00051852"/>
    <w:rsid w:val="00052F22"/>
    <w:rsid w:val="00054BFB"/>
    <w:rsid w:val="00060D5E"/>
    <w:rsid w:val="00060DDB"/>
    <w:rsid w:val="00064220"/>
    <w:rsid w:val="00073DB8"/>
    <w:rsid w:val="0007588F"/>
    <w:rsid w:val="0007775B"/>
    <w:rsid w:val="00084D54"/>
    <w:rsid w:val="00086C41"/>
    <w:rsid w:val="00096B25"/>
    <w:rsid w:val="000A6E14"/>
    <w:rsid w:val="000A75D3"/>
    <w:rsid w:val="000A768A"/>
    <w:rsid w:val="000A77EA"/>
    <w:rsid w:val="000A7C99"/>
    <w:rsid w:val="000B7C19"/>
    <w:rsid w:val="000C35C6"/>
    <w:rsid w:val="000C3C05"/>
    <w:rsid w:val="000C6BB0"/>
    <w:rsid w:val="000D0A8D"/>
    <w:rsid w:val="000D1272"/>
    <w:rsid w:val="000D319A"/>
    <w:rsid w:val="000D3837"/>
    <w:rsid w:val="000D4CB4"/>
    <w:rsid w:val="000E340D"/>
    <w:rsid w:val="000E4ABB"/>
    <w:rsid w:val="000E57D5"/>
    <w:rsid w:val="000E67BF"/>
    <w:rsid w:val="000F0533"/>
    <w:rsid w:val="00100134"/>
    <w:rsid w:val="001020DB"/>
    <w:rsid w:val="001037EE"/>
    <w:rsid w:val="001060BA"/>
    <w:rsid w:val="001063F4"/>
    <w:rsid w:val="001102E5"/>
    <w:rsid w:val="0011435E"/>
    <w:rsid w:val="00121022"/>
    <w:rsid w:val="0012284B"/>
    <w:rsid w:val="00127A77"/>
    <w:rsid w:val="00127AEB"/>
    <w:rsid w:val="00127C9B"/>
    <w:rsid w:val="00131F1C"/>
    <w:rsid w:val="00136F3C"/>
    <w:rsid w:val="001416DF"/>
    <w:rsid w:val="0014362F"/>
    <w:rsid w:val="00145629"/>
    <w:rsid w:val="0014709B"/>
    <w:rsid w:val="00161EC7"/>
    <w:rsid w:val="001644A0"/>
    <w:rsid w:val="0016560A"/>
    <w:rsid w:val="00176283"/>
    <w:rsid w:val="00176F42"/>
    <w:rsid w:val="0017779E"/>
    <w:rsid w:val="00177AE8"/>
    <w:rsid w:val="00182BC4"/>
    <w:rsid w:val="00191D8C"/>
    <w:rsid w:val="001964DD"/>
    <w:rsid w:val="001A5E71"/>
    <w:rsid w:val="001B23C5"/>
    <w:rsid w:val="001C0A11"/>
    <w:rsid w:val="001C0BFE"/>
    <w:rsid w:val="001C476A"/>
    <w:rsid w:val="001D22E4"/>
    <w:rsid w:val="001E29AE"/>
    <w:rsid w:val="001E2F33"/>
    <w:rsid w:val="001E61D5"/>
    <w:rsid w:val="001F0DDD"/>
    <w:rsid w:val="00200327"/>
    <w:rsid w:val="00200563"/>
    <w:rsid w:val="00206E79"/>
    <w:rsid w:val="00207F39"/>
    <w:rsid w:val="0021056E"/>
    <w:rsid w:val="00210E52"/>
    <w:rsid w:val="00211ABE"/>
    <w:rsid w:val="0021256E"/>
    <w:rsid w:val="00213284"/>
    <w:rsid w:val="00213F79"/>
    <w:rsid w:val="00217F94"/>
    <w:rsid w:val="00221BB8"/>
    <w:rsid w:val="00221C98"/>
    <w:rsid w:val="00222754"/>
    <w:rsid w:val="00222C8F"/>
    <w:rsid w:val="00224FF9"/>
    <w:rsid w:val="002372EF"/>
    <w:rsid w:val="0024013B"/>
    <w:rsid w:val="00243722"/>
    <w:rsid w:val="00247838"/>
    <w:rsid w:val="002523C4"/>
    <w:rsid w:val="00252874"/>
    <w:rsid w:val="00261D63"/>
    <w:rsid w:val="00264197"/>
    <w:rsid w:val="00265CBE"/>
    <w:rsid w:val="002664FC"/>
    <w:rsid w:val="002666CB"/>
    <w:rsid w:val="00270064"/>
    <w:rsid w:val="00273AD3"/>
    <w:rsid w:val="002743B3"/>
    <w:rsid w:val="00274DB1"/>
    <w:rsid w:val="00281646"/>
    <w:rsid w:val="00297C02"/>
    <w:rsid w:val="002A68DE"/>
    <w:rsid w:val="002A7790"/>
    <w:rsid w:val="002B280E"/>
    <w:rsid w:val="002B556A"/>
    <w:rsid w:val="002C1705"/>
    <w:rsid w:val="002C7E04"/>
    <w:rsid w:val="002D6068"/>
    <w:rsid w:val="002E5035"/>
    <w:rsid w:val="002F0F79"/>
    <w:rsid w:val="002F10AB"/>
    <w:rsid w:val="002F62E8"/>
    <w:rsid w:val="00302778"/>
    <w:rsid w:val="003031F3"/>
    <w:rsid w:val="00306B5D"/>
    <w:rsid w:val="003134C8"/>
    <w:rsid w:val="0031644B"/>
    <w:rsid w:val="003254FF"/>
    <w:rsid w:val="003267DE"/>
    <w:rsid w:val="00332220"/>
    <w:rsid w:val="00332A2A"/>
    <w:rsid w:val="00340DFA"/>
    <w:rsid w:val="00342A61"/>
    <w:rsid w:val="00342C8D"/>
    <w:rsid w:val="003439DB"/>
    <w:rsid w:val="00356344"/>
    <w:rsid w:val="003642C9"/>
    <w:rsid w:val="00364C2A"/>
    <w:rsid w:val="0036715D"/>
    <w:rsid w:val="0037481F"/>
    <w:rsid w:val="003763BB"/>
    <w:rsid w:val="003865A8"/>
    <w:rsid w:val="003909BF"/>
    <w:rsid w:val="003B249E"/>
    <w:rsid w:val="003B42D5"/>
    <w:rsid w:val="003D3397"/>
    <w:rsid w:val="003E0258"/>
    <w:rsid w:val="003E6FE5"/>
    <w:rsid w:val="003F1480"/>
    <w:rsid w:val="003F46A9"/>
    <w:rsid w:val="003F628E"/>
    <w:rsid w:val="00401C03"/>
    <w:rsid w:val="0040774B"/>
    <w:rsid w:val="004108C1"/>
    <w:rsid w:val="00420565"/>
    <w:rsid w:val="00430252"/>
    <w:rsid w:val="00431513"/>
    <w:rsid w:val="004347B6"/>
    <w:rsid w:val="00435F3B"/>
    <w:rsid w:val="004366B5"/>
    <w:rsid w:val="00437313"/>
    <w:rsid w:val="004408E8"/>
    <w:rsid w:val="0044263A"/>
    <w:rsid w:val="0044444B"/>
    <w:rsid w:val="00451C6C"/>
    <w:rsid w:val="004631C9"/>
    <w:rsid w:val="0046562A"/>
    <w:rsid w:val="00474CC8"/>
    <w:rsid w:val="00476051"/>
    <w:rsid w:val="004768CD"/>
    <w:rsid w:val="0049199D"/>
    <w:rsid w:val="00492901"/>
    <w:rsid w:val="00493B8A"/>
    <w:rsid w:val="00494BB9"/>
    <w:rsid w:val="004A145F"/>
    <w:rsid w:val="004A1E44"/>
    <w:rsid w:val="004B4885"/>
    <w:rsid w:val="004B4DD0"/>
    <w:rsid w:val="004C03C6"/>
    <w:rsid w:val="004C4EF0"/>
    <w:rsid w:val="004C5C95"/>
    <w:rsid w:val="004D1C0D"/>
    <w:rsid w:val="004D3119"/>
    <w:rsid w:val="004D6CF3"/>
    <w:rsid w:val="004E0A5E"/>
    <w:rsid w:val="004F3107"/>
    <w:rsid w:val="005113B5"/>
    <w:rsid w:val="00513AB2"/>
    <w:rsid w:val="0052456D"/>
    <w:rsid w:val="005411EA"/>
    <w:rsid w:val="00551EE4"/>
    <w:rsid w:val="005558D9"/>
    <w:rsid w:val="00561942"/>
    <w:rsid w:val="00563B81"/>
    <w:rsid w:val="00570367"/>
    <w:rsid w:val="00570443"/>
    <w:rsid w:val="005764FE"/>
    <w:rsid w:val="00580880"/>
    <w:rsid w:val="00580893"/>
    <w:rsid w:val="00581E25"/>
    <w:rsid w:val="0058457B"/>
    <w:rsid w:val="005865A2"/>
    <w:rsid w:val="00591224"/>
    <w:rsid w:val="00594C5F"/>
    <w:rsid w:val="005A17EA"/>
    <w:rsid w:val="005A315F"/>
    <w:rsid w:val="005B625C"/>
    <w:rsid w:val="005C54AE"/>
    <w:rsid w:val="005D40BD"/>
    <w:rsid w:val="005D4772"/>
    <w:rsid w:val="005D6D61"/>
    <w:rsid w:val="005D7D2D"/>
    <w:rsid w:val="005E364F"/>
    <w:rsid w:val="005E7A8D"/>
    <w:rsid w:val="005F6BD4"/>
    <w:rsid w:val="0060074C"/>
    <w:rsid w:val="0060144A"/>
    <w:rsid w:val="00604A7E"/>
    <w:rsid w:val="006060C9"/>
    <w:rsid w:val="00613339"/>
    <w:rsid w:val="006161E8"/>
    <w:rsid w:val="006209D2"/>
    <w:rsid w:val="006216EB"/>
    <w:rsid w:val="00640E2E"/>
    <w:rsid w:val="006435A1"/>
    <w:rsid w:val="00644F12"/>
    <w:rsid w:val="00644FE5"/>
    <w:rsid w:val="0064501A"/>
    <w:rsid w:val="00654AF7"/>
    <w:rsid w:val="00654C23"/>
    <w:rsid w:val="00654C5B"/>
    <w:rsid w:val="00655804"/>
    <w:rsid w:val="00655C9B"/>
    <w:rsid w:val="00672634"/>
    <w:rsid w:val="00675850"/>
    <w:rsid w:val="006856F9"/>
    <w:rsid w:val="006906BA"/>
    <w:rsid w:val="0069158D"/>
    <w:rsid w:val="006A401B"/>
    <w:rsid w:val="006A6F2B"/>
    <w:rsid w:val="006B455A"/>
    <w:rsid w:val="006B57B3"/>
    <w:rsid w:val="006B76AB"/>
    <w:rsid w:val="006C05D8"/>
    <w:rsid w:val="006C1536"/>
    <w:rsid w:val="006C518D"/>
    <w:rsid w:val="006C55E4"/>
    <w:rsid w:val="006D1E24"/>
    <w:rsid w:val="006D226C"/>
    <w:rsid w:val="006D6EE5"/>
    <w:rsid w:val="006E2357"/>
    <w:rsid w:val="006E5626"/>
    <w:rsid w:val="006E6534"/>
    <w:rsid w:val="006F6907"/>
    <w:rsid w:val="007025E3"/>
    <w:rsid w:val="00717165"/>
    <w:rsid w:val="00721A3A"/>
    <w:rsid w:val="00726357"/>
    <w:rsid w:val="007301D2"/>
    <w:rsid w:val="00735781"/>
    <w:rsid w:val="00740444"/>
    <w:rsid w:val="00741480"/>
    <w:rsid w:val="00742FCA"/>
    <w:rsid w:val="0075391C"/>
    <w:rsid w:val="0076034E"/>
    <w:rsid w:val="007645D8"/>
    <w:rsid w:val="00774821"/>
    <w:rsid w:val="007752B0"/>
    <w:rsid w:val="007849EB"/>
    <w:rsid w:val="007A0980"/>
    <w:rsid w:val="007A1970"/>
    <w:rsid w:val="007B0697"/>
    <w:rsid w:val="007B34BF"/>
    <w:rsid w:val="007B66B5"/>
    <w:rsid w:val="007C163D"/>
    <w:rsid w:val="007C39F2"/>
    <w:rsid w:val="007C5BEE"/>
    <w:rsid w:val="007D2F28"/>
    <w:rsid w:val="007D2F54"/>
    <w:rsid w:val="007D5931"/>
    <w:rsid w:val="007D76E7"/>
    <w:rsid w:val="007E042C"/>
    <w:rsid w:val="007E146A"/>
    <w:rsid w:val="007E1B1E"/>
    <w:rsid w:val="0080070C"/>
    <w:rsid w:val="00800F0E"/>
    <w:rsid w:val="0080198E"/>
    <w:rsid w:val="008037F5"/>
    <w:rsid w:val="00804EA2"/>
    <w:rsid w:val="00814C1B"/>
    <w:rsid w:val="0082522B"/>
    <w:rsid w:val="008407E7"/>
    <w:rsid w:val="00840FEC"/>
    <w:rsid w:val="0084675E"/>
    <w:rsid w:val="00851ABD"/>
    <w:rsid w:val="0085659F"/>
    <w:rsid w:val="00856AE5"/>
    <w:rsid w:val="00863F6B"/>
    <w:rsid w:val="008647FC"/>
    <w:rsid w:val="00873EF6"/>
    <w:rsid w:val="0087688B"/>
    <w:rsid w:val="008819F2"/>
    <w:rsid w:val="00884953"/>
    <w:rsid w:val="008941B7"/>
    <w:rsid w:val="008979D1"/>
    <w:rsid w:val="008A6151"/>
    <w:rsid w:val="008B147F"/>
    <w:rsid w:val="008B4DB4"/>
    <w:rsid w:val="008C3B86"/>
    <w:rsid w:val="008C4754"/>
    <w:rsid w:val="008C5004"/>
    <w:rsid w:val="008C552F"/>
    <w:rsid w:val="008D1C1C"/>
    <w:rsid w:val="008D5A9E"/>
    <w:rsid w:val="008D5C9D"/>
    <w:rsid w:val="008D63D0"/>
    <w:rsid w:val="008D7755"/>
    <w:rsid w:val="008E0B44"/>
    <w:rsid w:val="008E2238"/>
    <w:rsid w:val="008E4370"/>
    <w:rsid w:val="008E445D"/>
    <w:rsid w:val="008F729F"/>
    <w:rsid w:val="00900C19"/>
    <w:rsid w:val="00906CFD"/>
    <w:rsid w:val="0091070B"/>
    <w:rsid w:val="00910FE5"/>
    <w:rsid w:val="009122AF"/>
    <w:rsid w:val="00917F1A"/>
    <w:rsid w:val="009226C7"/>
    <w:rsid w:val="009236DB"/>
    <w:rsid w:val="00924D85"/>
    <w:rsid w:val="00927531"/>
    <w:rsid w:val="00927A61"/>
    <w:rsid w:val="00932746"/>
    <w:rsid w:val="0093687F"/>
    <w:rsid w:val="00940D21"/>
    <w:rsid w:val="00944663"/>
    <w:rsid w:val="00945A9E"/>
    <w:rsid w:val="00954FED"/>
    <w:rsid w:val="00955E68"/>
    <w:rsid w:val="00963677"/>
    <w:rsid w:val="0096675C"/>
    <w:rsid w:val="00966EB2"/>
    <w:rsid w:val="00980802"/>
    <w:rsid w:val="00980BA7"/>
    <w:rsid w:val="00980D1B"/>
    <w:rsid w:val="00983139"/>
    <w:rsid w:val="009909D1"/>
    <w:rsid w:val="00993A37"/>
    <w:rsid w:val="00996887"/>
    <w:rsid w:val="009A2B0A"/>
    <w:rsid w:val="009A4E75"/>
    <w:rsid w:val="009B3058"/>
    <w:rsid w:val="009B3AB0"/>
    <w:rsid w:val="009D0957"/>
    <w:rsid w:val="009D59F3"/>
    <w:rsid w:val="009E54E4"/>
    <w:rsid w:val="009E665B"/>
    <w:rsid w:val="009E7EA8"/>
    <w:rsid w:val="009F61C5"/>
    <w:rsid w:val="009F738F"/>
    <w:rsid w:val="00A05C3B"/>
    <w:rsid w:val="00A11888"/>
    <w:rsid w:val="00A1377B"/>
    <w:rsid w:val="00A13C4F"/>
    <w:rsid w:val="00A214AD"/>
    <w:rsid w:val="00A2290E"/>
    <w:rsid w:val="00A23E04"/>
    <w:rsid w:val="00A24174"/>
    <w:rsid w:val="00A24659"/>
    <w:rsid w:val="00A36484"/>
    <w:rsid w:val="00A45BD7"/>
    <w:rsid w:val="00A45F5C"/>
    <w:rsid w:val="00A50017"/>
    <w:rsid w:val="00A5342C"/>
    <w:rsid w:val="00A567C2"/>
    <w:rsid w:val="00A76F27"/>
    <w:rsid w:val="00A77361"/>
    <w:rsid w:val="00A8240D"/>
    <w:rsid w:val="00A83B1A"/>
    <w:rsid w:val="00A84FFB"/>
    <w:rsid w:val="00A95CFE"/>
    <w:rsid w:val="00A97C8B"/>
    <w:rsid w:val="00AA1A37"/>
    <w:rsid w:val="00AA1C1C"/>
    <w:rsid w:val="00AA26B9"/>
    <w:rsid w:val="00AB1D3D"/>
    <w:rsid w:val="00AB2AD9"/>
    <w:rsid w:val="00AB40BE"/>
    <w:rsid w:val="00AC0CD9"/>
    <w:rsid w:val="00AC473F"/>
    <w:rsid w:val="00AC6A9E"/>
    <w:rsid w:val="00AC7E01"/>
    <w:rsid w:val="00AD06B4"/>
    <w:rsid w:val="00AD1FFC"/>
    <w:rsid w:val="00AE1B17"/>
    <w:rsid w:val="00AE1CD4"/>
    <w:rsid w:val="00AE2345"/>
    <w:rsid w:val="00AF422B"/>
    <w:rsid w:val="00B000D2"/>
    <w:rsid w:val="00B01B1D"/>
    <w:rsid w:val="00B0683D"/>
    <w:rsid w:val="00B11A56"/>
    <w:rsid w:val="00B14DB3"/>
    <w:rsid w:val="00B21240"/>
    <w:rsid w:val="00B27FA3"/>
    <w:rsid w:val="00B3285E"/>
    <w:rsid w:val="00B42016"/>
    <w:rsid w:val="00B511C5"/>
    <w:rsid w:val="00B560A2"/>
    <w:rsid w:val="00B61537"/>
    <w:rsid w:val="00B71733"/>
    <w:rsid w:val="00B720E3"/>
    <w:rsid w:val="00B87204"/>
    <w:rsid w:val="00B874BB"/>
    <w:rsid w:val="00B91D1F"/>
    <w:rsid w:val="00B94B76"/>
    <w:rsid w:val="00B9516E"/>
    <w:rsid w:val="00B95A50"/>
    <w:rsid w:val="00B96EDE"/>
    <w:rsid w:val="00BA099C"/>
    <w:rsid w:val="00BA14BF"/>
    <w:rsid w:val="00BA3A46"/>
    <w:rsid w:val="00BA6EE2"/>
    <w:rsid w:val="00BB6FE8"/>
    <w:rsid w:val="00BD12E4"/>
    <w:rsid w:val="00BD4DE7"/>
    <w:rsid w:val="00BE3500"/>
    <w:rsid w:val="00BE3A6A"/>
    <w:rsid w:val="00BE4885"/>
    <w:rsid w:val="00BF2781"/>
    <w:rsid w:val="00BF3C6B"/>
    <w:rsid w:val="00BF5E21"/>
    <w:rsid w:val="00C018B7"/>
    <w:rsid w:val="00C04D7D"/>
    <w:rsid w:val="00C15083"/>
    <w:rsid w:val="00C24203"/>
    <w:rsid w:val="00C25986"/>
    <w:rsid w:val="00C372D6"/>
    <w:rsid w:val="00C46E5C"/>
    <w:rsid w:val="00C514FC"/>
    <w:rsid w:val="00C549FD"/>
    <w:rsid w:val="00C557C1"/>
    <w:rsid w:val="00C56ED6"/>
    <w:rsid w:val="00C6595D"/>
    <w:rsid w:val="00C70F1E"/>
    <w:rsid w:val="00C7542E"/>
    <w:rsid w:val="00C75983"/>
    <w:rsid w:val="00C80225"/>
    <w:rsid w:val="00C81ED1"/>
    <w:rsid w:val="00C823EB"/>
    <w:rsid w:val="00C82DA8"/>
    <w:rsid w:val="00C835EF"/>
    <w:rsid w:val="00C86B70"/>
    <w:rsid w:val="00C92F38"/>
    <w:rsid w:val="00C9306F"/>
    <w:rsid w:val="00C9443E"/>
    <w:rsid w:val="00C95D8F"/>
    <w:rsid w:val="00C95E76"/>
    <w:rsid w:val="00CA3518"/>
    <w:rsid w:val="00CB414B"/>
    <w:rsid w:val="00CC2836"/>
    <w:rsid w:val="00CC3B6D"/>
    <w:rsid w:val="00CC3E5C"/>
    <w:rsid w:val="00CC46B4"/>
    <w:rsid w:val="00CC6297"/>
    <w:rsid w:val="00CC7070"/>
    <w:rsid w:val="00CC7851"/>
    <w:rsid w:val="00CC78E3"/>
    <w:rsid w:val="00CD01DE"/>
    <w:rsid w:val="00CE3666"/>
    <w:rsid w:val="00CE4820"/>
    <w:rsid w:val="00CE7F74"/>
    <w:rsid w:val="00CF0FA3"/>
    <w:rsid w:val="00CF575B"/>
    <w:rsid w:val="00CF7222"/>
    <w:rsid w:val="00CF73D4"/>
    <w:rsid w:val="00D04B28"/>
    <w:rsid w:val="00D1501D"/>
    <w:rsid w:val="00D1557C"/>
    <w:rsid w:val="00D16621"/>
    <w:rsid w:val="00D22DBD"/>
    <w:rsid w:val="00D27140"/>
    <w:rsid w:val="00D272F4"/>
    <w:rsid w:val="00D27F87"/>
    <w:rsid w:val="00D3665D"/>
    <w:rsid w:val="00D47007"/>
    <w:rsid w:val="00D554BF"/>
    <w:rsid w:val="00D563A4"/>
    <w:rsid w:val="00D63270"/>
    <w:rsid w:val="00D6584C"/>
    <w:rsid w:val="00D6622F"/>
    <w:rsid w:val="00D73F09"/>
    <w:rsid w:val="00D8095C"/>
    <w:rsid w:val="00D8401A"/>
    <w:rsid w:val="00D8597E"/>
    <w:rsid w:val="00D917C6"/>
    <w:rsid w:val="00D93AD0"/>
    <w:rsid w:val="00D96C8F"/>
    <w:rsid w:val="00DA0BE1"/>
    <w:rsid w:val="00DA587D"/>
    <w:rsid w:val="00DA64FD"/>
    <w:rsid w:val="00DA6541"/>
    <w:rsid w:val="00DB39F6"/>
    <w:rsid w:val="00DB4686"/>
    <w:rsid w:val="00DC0011"/>
    <w:rsid w:val="00DC04A1"/>
    <w:rsid w:val="00DC282A"/>
    <w:rsid w:val="00DC361E"/>
    <w:rsid w:val="00DD3D3E"/>
    <w:rsid w:val="00DD6E4D"/>
    <w:rsid w:val="00DE10DD"/>
    <w:rsid w:val="00DE2A98"/>
    <w:rsid w:val="00DF30F4"/>
    <w:rsid w:val="00DF32BD"/>
    <w:rsid w:val="00DF6184"/>
    <w:rsid w:val="00E03D4F"/>
    <w:rsid w:val="00E1623D"/>
    <w:rsid w:val="00E169F2"/>
    <w:rsid w:val="00E17683"/>
    <w:rsid w:val="00E24364"/>
    <w:rsid w:val="00E26490"/>
    <w:rsid w:val="00E33399"/>
    <w:rsid w:val="00E3448B"/>
    <w:rsid w:val="00E41A9A"/>
    <w:rsid w:val="00E43049"/>
    <w:rsid w:val="00E44483"/>
    <w:rsid w:val="00E4535F"/>
    <w:rsid w:val="00E45E70"/>
    <w:rsid w:val="00E561B4"/>
    <w:rsid w:val="00E60270"/>
    <w:rsid w:val="00E639B7"/>
    <w:rsid w:val="00E666FF"/>
    <w:rsid w:val="00E71AD0"/>
    <w:rsid w:val="00E7531B"/>
    <w:rsid w:val="00E8071A"/>
    <w:rsid w:val="00E84EB0"/>
    <w:rsid w:val="00E86833"/>
    <w:rsid w:val="00E92593"/>
    <w:rsid w:val="00E96075"/>
    <w:rsid w:val="00E97E7F"/>
    <w:rsid w:val="00EA7D14"/>
    <w:rsid w:val="00EB3957"/>
    <w:rsid w:val="00EB4CE2"/>
    <w:rsid w:val="00EB5B40"/>
    <w:rsid w:val="00EB6124"/>
    <w:rsid w:val="00EC0BA2"/>
    <w:rsid w:val="00EC0DDA"/>
    <w:rsid w:val="00EC2E52"/>
    <w:rsid w:val="00EC34E1"/>
    <w:rsid w:val="00EF64E9"/>
    <w:rsid w:val="00F02313"/>
    <w:rsid w:val="00F141EC"/>
    <w:rsid w:val="00F1608C"/>
    <w:rsid w:val="00F23DAD"/>
    <w:rsid w:val="00F24407"/>
    <w:rsid w:val="00F27A82"/>
    <w:rsid w:val="00F342FF"/>
    <w:rsid w:val="00F343D2"/>
    <w:rsid w:val="00F34EFA"/>
    <w:rsid w:val="00F4154D"/>
    <w:rsid w:val="00F4654B"/>
    <w:rsid w:val="00F5725D"/>
    <w:rsid w:val="00F730B4"/>
    <w:rsid w:val="00F807E1"/>
    <w:rsid w:val="00F8412A"/>
    <w:rsid w:val="00F954C9"/>
    <w:rsid w:val="00F96395"/>
    <w:rsid w:val="00FA02C9"/>
    <w:rsid w:val="00FA52A2"/>
    <w:rsid w:val="00FA5562"/>
    <w:rsid w:val="00FB3080"/>
    <w:rsid w:val="00FB48C4"/>
    <w:rsid w:val="00FC21EC"/>
    <w:rsid w:val="00FC40DA"/>
    <w:rsid w:val="00FC4A72"/>
    <w:rsid w:val="00FC530C"/>
    <w:rsid w:val="00FD14DB"/>
    <w:rsid w:val="00FD5F22"/>
    <w:rsid w:val="00FF1FC0"/>
    <w:rsid w:val="00FF30B5"/>
    <w:rsid w:val="00FF3501"/>
    <w:rsid w:val="00FF74BA"/>
    <w:rsid w:val="00FF7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498B2DD-F625-4311-A6C7-0E2A2305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27AEB"/>
    <w:pPr>
      <w:suppressAutoHyphens/>
      <w:autoSpaceDE w:val="0"/>
      <w:autoSpaceDN w:val="0"/>
      <w:adjustRightInd w:val="0"/>
      <w:spacing w:line="276" w:lineRule="auto"/>
      <w:jc w:val="both"/>
    </w:pPr>
    <w:rPr>
      <w:rFonts w:cs="Arial"/>
      <w:sz w:val="22"/>
      <w:szCs w:val="22"/>
    </w:rPr>
  </w:style>
  <w:style w:type="paragraph" w:styleId="1">
    <w:name w:val="heading 1"/>
    <w:basedOn w:val="a4"/>
    <w:next w:val="a4"/>
    <w:qFormat/>
    <w:rsid w:val="00207F39"/>
    <w:pPr>
      <w:keepNext/>
      <w:tabs>
        <w:tab w:val="left" w:pos="-3828"/>
      </w:tabs>
      <w:spacing w:before="240" w:after="120"/>
      <w:contextualSpacing/>
      <w:outlineLvl w:val="0"/>
    </w:pPr>
    <w:rPr>
      <w:rFonts w:cs="Times New Roman"/>
      <w:b/>
      <w:sz w:val="28"/>
      <w:lang w:val="en-US"/>
    </w:rPr>
  </w:style>
  <w:style w:type="paragraph" w:styleId="2">
    <w:name w:val="heading 2"/>
    <w:basedOn w:val="a4"/>
    <w:next w:val="a5"/>
    <w:link w:val="20"/>
    <w:qFormat/>
    <w:rsid w:val="00207F39"/>
    <w:pPr>
      <w:keepNext/>
      <w:spacing w:before="240" w:after="120"/>
      <w:outlineLvl w:val="1"/>
    </w:pPr>
    <w:rPr>
      <w:b/>
    </w:rPr>
  </w:style>
  <w:style w:type="paragraph" w:styleId="3">
    <w:name w:val="heading 3"/>
    <w:basedOn w:val="a4"/>
    <w:next w:val="a4"/>
    <w:link w:val="30"/>
    <w:qFormat/>
    <w:rsid w:val="00207F39"/>
    <w:pPr>
      <w:keepNext/>
      <w:numPr>
        <w:ilvl w:val="2"/>
        <w:numId w:val="1"/>
      </w:numPr>
      <w:tabs>
        <w:tab w:val="left" w:pos="851"/>
      </w:tabs>
      <w:spacing w:before="120" w:after="120"/>
      <w:contextualSpacing/>
      <w:outlineLvl w:val="2"/>
    </w:pPr>
    <w:rPr>
      <w:rFonts w:ascii="Arial Narrow" w:hAnsi="Arial Narrow"/>
      <w:b/>
    </w:rPr>
  </w:style>
  <w:style w:type="paragraph" w:styleId="4">
    <w:name w:val="heading 4"/>
    <w:basedOn w:val="a4"/>
    <w:next w:val="a4"/>
    <w:unhideWhenUsed/>
    <w:rsid w:val="00207F39"/>
    <w:pPr>
      <w:keepNext/>
      <w:autoSpaceDE/>
      <w:autoSpaceDN/>
      <w:adjustRightInd/>
      <w:spacing w:after="120"/>
      <w:outlineLvl w:val="3"/>
    </w:pPr>
    <w:rPr>
      <w:rFonts w:ascii="Arial Narrow" w:hAnsi="Arial Narrow" w:cs="Times New Roman"/>
      <w:b/>
      <w:bCs/>
      <w:sz w:val="28"/>
      <w:szCs w:val="28"/>
    </w:rPr>
  </w:style>
  <w:style w:type="paragraph" w:styleId="5">
    <w:name w:val="heading 5"/>
    <w:basedOn w:val="a4"/>
    <w:next w:val="a4"/>
    <w:unhideWhenUsed/>
    <w:qFormat/>
    <w:rsid w:val="00207F39"/>
    <w:pPr>
      <w:spacing w:before="240" w:after="60"/>
      <w:outlineLvl w:val="4"/>
    </w:pPr>
    <w:rPr>
      <w:rFonts w:ascii="Calibri" w:hAnsi="Calibri" w:cs="Times New Roman"/>
      <w:b/>
      <w:bCs/>
      <w:i/>
      <w:iCs/>
      <w:sz w:val="26"/>
      <w:szCs w:val="26"/>
    </w:rPr>
  </w:style>
  <w:style w:type="paragraph" w:styleId="6">
    <w:name w:val="heading 6"/>
    <w:basedOn w:val="a4"/>
    <w:next w:val="a4"/>
    <w:unhideWhenUsed/>
    <w:qFormat/>
    <w:rsid w:val="00207F39"/>
    <w:pPr>
      <w:spacing w:before="240" w:after="60"/>
      <w:outlineLvl w:val="5"/>
    </w:pPr>
    <w:rPr>
      <w:rFonts w:ascii="Calibri" w:hAnsi="Calibri" w:cs="Times New Roman"/>
      <w:b/>
      <w:bCs/>
    </w:rPr>
  </w:style>
  <w:style w:type="paragraph" w:styleId="7">
    <w:name w:val="heading 7"/>
    <w:basedOn w:val="a4"/>
    <w:next w:val="a4"/>
    <w:unhideWhenUsed/>
    <w:qFormat/>
    <w:rsid w:val="00207F39"/>
    <w:pPr>
      <w:spacing w:before="240" w:after="60"/>
      <w:outlineLvl w:val="6"/>
    </w:pPr>
    <w:rPr>
      <w:rFonts w:ascii="Calibri" w:hAnsi="Calibri" w:cs="Times New Roman"/>
    </w:rPr>
  </w:style>
  <w:style w:type="paragraph" w:styleId="8">
    <w:name w:val="heading 8"/>
    <w:basedOn w:val="a4"/>
    <w:next w:val="a4"/>
    <w:unhideWhenUsed/>
    <w:qFormat/>
    <w:rsid w:val="00207F39"/>
    <w:pPr>
      <w:spacing w:before="240" w:after="60"/>
      <w:outlineLvl w:val="7"/>
    </w:pPr>
    <w:rPr>
      <w:rFonts w:ascii="Calibri" w:hAnsi="Calibri" w:cs="Times New Roman"/>
      <w:i/>
      <w:iCs/>
    </w:rPr>
  </w:style>
  <w:style w:type="paragraph" w:styleId="9">
    <w:name w:val="heading 9"/>
    <w:basedOn w:val="a4"/>
    <w:next w:val="a4"/>
    <w:unhideWhenUsed/>
    <w:qFormat/>
    <w:rsid w:val="00207F39"/>
    <w:pPr>
      <w:spacing w:before="240" w:after="60"/>
      <w:outlineLvl w:val="8"/>
    </w:pPr>
    <w:rPr>
      <w:rFonts w:ascii="Cambria" w:hAnsi="Cambria" w:cs="Times New Roman"/>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CharChar1">
    <w:name w:val="Char Char1"/>
    <w:rsid w:val="002F10AB"/>
    <w:rPr>
      <w:rFonts w:cs="Arial"/>
      <w:b/>
      <w:bCs/>
      <w:iCs/>
      <w:sz w:val="28"/>
      <w:szCs w:val="28"/>
      <w:lang w:val="ru-RU" w:eastAsia="ru-RU" w:bidi="ar-SA"/>
    </w:rPr>
  </w:style>
  <w:style w:type="character" w:customStyle="1" w:styleId="CharChar">
    <w:name w:val="Char Char"/>
    <w:rsid w:val="007645D8"/>
    <w:rPr>
      <w:bCs/>
      <w:color w:val="000000"/>
      <w:sz w:val="28"/>
      <w:lang w:val="en-US" w:eastAsia="ru-RU" w:bidi="ar-SA"/>
    </w:rPr>
  </w:style>
  <w:style w:type="paragraph" w:customStyle="1" w:styleId="Tabletext">
    <w:name w:val="Table text"/>
    <w:basedOn w:val="a4"/>
    <w:rsid w:val="00207F39"/>
    <w:pPr>
      <w:suppressAutoHyphens w:val="0"/>
      <w:autoSpaceDE/>
      <w:autoSpaceDN/>
      <w:adjustRightInd/>
      <w:jc w:val="left"/>
    </w:pPr>
  </w:style>
  <w:style w:type="paragraph" w:customStyle="1" w:styleId="Tableheader">
    <w:name w:val="Table_header"/>
    <w:basedOn w:val="a4"/>
    <w:rsid w:val="00207F39"/>
    <w:pPr>
      <w:keepNext/>
      <w:jc w:val="center"/>
    </w:pPr>
    <w:rPr>
      <w:b/>
    </w:rPr>
  </w:style>
  <w:style w:type="paragraph" w:styleId="a5">
    <w:name w:val="Body Text"/>
    <w:basedOn w:val="a4"/>
    <w:link w:val="a9"/>
    <w:qFormat/>
    <w:rsid w:val="00207F39"/>
    <w:pPr>
      <w:ind w:firstLine="709"/>
    </w:pPr>
    <w:rPr>
      <w:szCs w:val="28"/>
    </w:rPr>
  </w:style>
  <w:style w:type="character" w:customStyle="1" w:styleId="a9">
    <w:name w:val="Основной текст Знак"/>
    <w:link w:val="a5"/>
    <w:rsid w:val="00207F39"/>
    <w:rPr>
      <w:rFonts w:cs="Arial"/>
      <w:sz w:val="22"/>
      <w:szCs w:val="28"/>
    </w:rPr>
  </w:style>
  <w:style w:type="paragraph" w:styleId="aa">
    <w:name w:val="List Paragraph"/>
    <w:basedOn w:val="a5"/>
    <w:uiPriority w:val="34"/>
    <w:qFormat/>
    <w:rsid w:val="00207F39"/>
    <w:pPr>
      <w:ind w:left="567" w:firstLine="142"/>
    </w:pPr>
  </w:style>
  <w:style w:type="paragraph" w:customStyle="1" w:styleId="ab">
    <w:name w:val="Заголовок"/>
    <w:basedOn w:val="a4"/>
    <w:next w:val="a5"/>
    <w:qFormat/>
    <w:rsid w:val="00207F39"/>
    <w:pPr>
      <w:spacing w:before="120"/>
      <w:jc w:val="center"/>
    </w:pPr>
    <w:rPr>
      <w:b/>
      <w:sz w:val="28"/>
    </w:rPr>
  </w:style>
  <w:style w:type="paragraph" w:customStyle="1" w:styleId="ac">
    <w:name w:val="Заголовок документа"/>
    <w:basedOn w:val="a4"/>
    <w:qFormat/>
    <w:rsid w:val="00207F39"/>
    <w:pPr>
      <w:jc w:val="center"/>
    </w:pPr>
    <w:rPr>
      <w:b/>
      <w:sz w:val="28"/>
      <w:szCs w:val="28"/>
    </w:rPr>
  </w:style>
  <w:style w:type="paragraph" w:styleId="ad">
    <w:name w:val="TOC Heading"/>
    <w:basedOn w:val="1"/>
    <w:next w:val="a4"/>
    <w:uiPriority w:val="39"/>
    <w:semiHidden/>
    <w:unhideWhenUsed/>
    <w:rsid w:val="00207F39"/>
    <w:pPr>
      <w:keepLines/>
      <w:spacing w:before="480" w:after="0"/>
      <w:contextualSpacing w:val="0"/>
      <w:outlineLvl w:val="9"/>
    </w:pPr>
    <w:rPr>
      <w:rFonts w:ascii="Cambria" w:hAnsi="Cambria"/>
      <w:bCs/>
      <w:color w:val="365F91"/>
      <w:szCs w:val="28"/>
    </w:rPr>
  </w:style>
  <w:style w:type="paragraph" w:customStyle="1" w:styleId="10">
    <w:name w:val="Заголовок1_прил"/>
    <w:basedOn w:val="a4"/>
    <w:rsid w:val="00207F39"/>
    <w:pPr>
      <w:widowControl w:val="0"/>
      <w:suppressAutoHyphens w:val="0"/>
      <w:spacing w:after="240"/>
      <w:textAlignment w:val="baseline"/>
    </w:pPr>
    <w:rPr>
      <w:b/>
      <w:bCs/>
      <w:kern w:val="28"/>
      <w:sz w:val="28"/>
    </w:rPr>
  </w:style>
  <w:style w:type="paragraph" w:styleId="a1">
    <w:name w:val="List Bullet"/>
    <w:basedOn w:val="a4"/>
    <w:rsid w:val="002E5035"/>
    <w:pPr>
      <w:numPr>
        <w:numId w:val="8"/>
      </w:numPr>
      <w:spacing w:line="240" w:lineRule="auto"/>
    </w:pPr>
  </w:style>
  <w:style w:type="paragraph" w:styleId="ae">
    <w:name w:val="caption"/>
    <w:aliases w:val="Название таблицы"/>
    <w:basedOn w:val="a4"/>
    <w:next w:val="a4"/>
    <w:rsid w:val="00207F39"/>
    <w:pPr>
      <w:keepNext/>
      <w:suppressAutoHyphens w:val="0"/>
      <w:spacing w:before="120" w:after="120"/>
      <w:jc w:val="right"/>
    </w:pPr>
  </w:style>
  <w:style w:type="paragraph" w:styleId="af">
    <w:name w:val="Title"/>
    <w:basedOn w:val="ae"/>
    <w:link w:val="af0"/>
    <w:qFormat/>
    <w:rsid w:val="00207F39"/>
    <w:pPr>
      <w:keepNext w:val="0"/>
      <w:widowControl w:val="0"/>
      <w:spacing w:before="240" w:after="60"/>
      <w:jc w:val="center"/>
      <w:outlineLvl w:val="0"/>
    </w:pPr>
    <w:rPr>
      <w:rFonts w:ascii="Cambria" w:hAnsi="Cambria" w:cs="Times New Roman"/>
      <w:b/>
      <w:bCs/>
      <w:kern w:val="28"/>
      <w:sz w:val="32"/>
      <w:szCs w:val="32"/>
    </w:rPr>
  </w:style>
  <w:style w:type="character" w:customStyle="1" w:styleId="af0">
    <w:name w:val="Название Знак"/>
    <w:link w:val="af"/>
    <w:rsid w:val="00207F39"/>
    <w:rPr>
      <w:rFonts w:ascii="Cambria" w:eastAsia="Times New Roman" w:hAnsi="Cambria" w:cs="Times New Roman"/>
      <w:b/>
      <w:bCs/>
      <w:kern w:val="28"/>
      <w:sz w:val="32"/>
      <w:szCs w:val="32"/>
    </w:rPr>
  </w:style>
  <w:style w:type="paragraph" w:customStyle="1" w:styleId="af1">
    <w:name w:val="Название рисунка"/>
    <w:basedOn w:val="a4"/>
    <w:next w:val="a4"/>
    <w:rsid w:val="00207F39"/>
    <w:pPr>
      <w:suppressAutoHyphens w:val="0"/>
      <w:spacing w:before="120" w:after="120"/>
      <w:jc w:val="center"/>
    </w:pPr>
    <w:rPr>
      <w:rFonts w:cs="Times New Roman"/>
    </w:rPr>
  </w:style>
  <w:style w:type="character" w:styleId="af2">
    <w:name w:val="page number"/>
    <w:basedOn w:val="a6"/>
    <w:rsid w:val="00207F39"/>
  </w:style>
  <w:style w:type="paragraph" w:styleId="a2">
    <w:name w:val="List Number"/>
    <w:basedOn w:val="a4"/>
    <w:rsid w:val="00207F39"/>
    <w:pPr>
      <w:numPr>
        <w:numId w:val="3"/>
      </w:numPr>
      <w:tabs>
        <w:tab w:val="left" w:pos="1134"/>
      </w:tabs>
      <w:spacing w:before="120"/>
    </w:pPr>
  </w:style>
  <w:style w:type="paragraph" w:customStyle="1" w:styleId="11">
    <w:name w:val="Нумерованный список 1.1"/>
    <w:qFormat/>
    <w:rsid w:val="00207F39"/>
    <w:pPr>
      <w:numPr>
        <w:ilvl w:val="1"/>
        <w:numId w:val="4"/>
      </w:numPr>
      <w:tabs>
        <w:tab w:val="left" w:pos="1276"/>
      </w:tabs>
      <w:jc w:val="both"/>
    </w:pPr>
    <w:rPr>
      <w:sz w:val="22"/>
      <w:szCs w:val="22"/>
    </w:rPr>
  </w:style>
  <w:style w:type="paragraph" w:customStyle="1" w:styleId="af3">
    <w:name w:val="Основной текст с интервалом до"/>
    <w:basedOn w:val="a5"/>
    <w:next w:val="a5"/>
    <w:qFormat/>
    <w:rsid w:val="00207F39"/>
    <w:pPr>
      <w:spacing w:before="120"/>
    </w:pPr>
  </w:style>
  <w:style w:type="paragraph" w:customStyle="1" w:styleId="a0">
    <w:name w:val="Нумерованный список литературы"/>
    <w:basedOn w:val="af3"/>
    <w:rsid w:val="00207F39"/>
    <w:pPr>
      <w:numPr>
        <w:numId w:val="5"/>
      </w:numPr>
      <w:tabs>
        <w:tab w:val="left" w:pos="851"/>
      </w:tabs>
    </w:pPr>
  </w:style>
  <w:style w:type="paragraph" w:customStyle="1" w:styleId="a3">
    <w:name w:val="Нумерованный список с отступом"/>
    <w:basedOn w:val="a4"/>
    <w:qFormat/>
    <w:rsid w:val="00207F39"/>
    <w:pPr>
      <w:numPr>
        <w:numId w:val="6"/>
      </w:numPr>
      <w:tabs>
        <w:tab w:val="left" w:pos="1134"/>
      </w:tabs>
    </w:pPr>
  </w:style>
  <w:style w:type="paragraph" w:styleId="12">
    <w:name w:val="toc 1"/>
    <w:basedOn w:val="a4"/>
    <w:next w:val="a4"/>
    <w:uiPriority w:val="39"/>
    <w:rsid w:val="00207F39"/>
    <w:pPr>
      <w:tabs>
        <w:tab w:val="left" w:pos="0"/>
        <w:tab w:val="right" w:leader="dot" w:pos="9720"/>
      </w:tabs>
      <w:autoSpaceDE/>
      <w:autoSpaceDN/>
      <w:adjustRightInd/>
      <w:spacing w:before="120"/>
      <w:ind w:right="851"/>
    </w:pPr>
    <w:rPr>
      <w:rFonts w:cs="Times New Roman"/>
    </w:rPr>
  </w:style>
  <w:style w:type="paragraph" w:styleId="21">
    <w:name w:val="toc 2"/>
    <w:basedOn w:val="a4"/>
    <w:next w:val="a4"/>
    <w:uiPriority w:val="39"/>
    <w:rsid w:val="00207F39"/>
    <w:pPr>
      <w:tabs>
        <w:tab w:val="right" w:leader="dot" w:pos="9720"/>
      </w:tabs>
      <w:autoSpaceDE/>
      <w:autoSpaceDN/>
      <w:adjustRightInd/>
      <w:ind w:left="238" w:right="816"/>
    </w:pPr>
    <w:rPr>
      <w:rFonts w:cs="Times New Roman"/>
    </w:rPr>
  </w:style>
  <w:style w:type="paragraph" w:styleId="af4">
    <w:name w:val="Subtitle"/>
    <w:basedOn w:val="a4"/>
    <w:next w:val="a4"/>
    <w:link w:val="af5"/>
    <w:rsid w:val="00207F39"/>
    <w:pPr>
      <w:spacing w:after="60"/>
      <w:jc w:val="center"/>
      <w:outlineLvl w:val="1"/>
    </w:pPr>
    <w:rPr>
      <w:rFonts w:ascii="Cambria" w:hAnsi="Cambria" w:cs="Times New Roman"/>
    </w:rPr>
  </w:style>
  <w:style w:type="character" w:customStyle="1" w:styleId="af5">
    <w:name w:val="Подзаголовок Знак"/>
    <w:link w:val="af4"/>
    <w:rsid w:val="00207F39"/>
    <w:rPr>
      <w:rFonts w:ascii="Cambria" w:hAnsi="Cambria"/>
      <w:sz w:val="22"/>
      <w:szCs w:val="22"/>
    </w:rPr>
  </w:style>
  <w:style w:type="paragraph" w:customStyle="1" w:styleId="a">
    <w:name w:val="Приложение"/>
    <w:basedOn w:val="a4"/>
    <w:next w:val="a4"/>
    <w:rsid w:val="00207F39"/>
    <w:pPr>
      <w:keepNext/>
      <w:pageBreakBefore/>
      <w:numPr>
        <w:numId w:val="7"/>
      </w:numPr>
      <w:autoSpaceDE/>
      <w:autoSpaceDN/>
      <w:adjustRightInd/>
      <w:jc w:val="right"/>
    </w:pPr>
    <w:rPr>
      <w:rFonts w:ascii="Arial" w:hAnsi="Arial"/>
    </w:rPr>
  </w:style>
  <w:style w:type="table" w:styleId="af6">
    <w:name w:val="Table Grid"/>
    <w:aliases w:val="Простая таблица 5"/>
    <w:basedOn w:val="a7"/>
    <w:rsid w:val="00207F39"/>
    <w:pPr>
      <w:widowControl w:val="0"/>
      <w:autoSpaceDE w:val="0"/>
      <w:autoSpaceDN w:val="0"/>
      <w:adjustRightInd w:val="0"/>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тиль2"/>
    <w:basedOn w:val="a7"/>
    <w:uiPriority w:val="99"/>
    <w:qFormat/>
    <w:rsid w:val="00207F39"/>
    <w:rPr>
      <w:rFonts w:eastAsia="Calibri"/>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7">
    <w:name w:val="Таблица без боковиков"/>
    <w:basedOn w:val="a7"/>
    <w:rsid w:val="00207F39"/>
    <w:rPr>
      <w:sz w:val="22"/>
      <w:szCs w:val="22"/>
    </w:rPr>
    <w:tblPr>
      <w:tblBorders>
        <w:top w:val="single" w:sz="4" w:space="0" w:color="auto"/>
        <w:bottom w:val="single" w:sz="4" w:space="0" w:color="auto"/>
        <w:insideH w:val="single" w:sz="4" w:space="0" w:color="auto"/>
        <w:insideV w:val="single" w:sz="4" w:space="0" w:color="auto"/>
      </w:tblBorders>
    </w:tblPr>
    <w:tblStylePr w:type="firstRow">
      <w:pPr>
        <w:jc w:val="center"/>
      </w:pPr>
      <w:rPr>
        <w:rFonts w:ascii="Times New Roman" w:hAnsi="Times New Roman"/>
        <w:sz w:val="22"/>
      </w:rPr>
      <w:tblPr/>
      <w:tcPr>
        <w:tcBorders>
          <w:bottom w:val="double" w:sz="4" w:space="0" w:color="auto"/>
        </w:tcBorders>
        <w:vAlign w:val="center"/>
      </w:tcPr>
    </w:tblStylePr>
  </w:style>
  <w:style w:type="table" w:customStyle="1" w:styleId="af8">
    <w:name w:val="Таблица моя"/>
    <w:basedOn w:val="a7"/>
    <w:rsid w:val="00207F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sz w:val="22"/>
      </w:rPr>
      <w:tblPr/>
      <w:tcPr>
        <w:tcBorders>
          <w:bottom w:val="double" w:sz="4" w:space="0" w:color="auto"/>
        </w:tcBorders>
        <w:vAlign w:val="center"/>
      </w:tcPr>
    </w:tblStylePr>
  </w:style>
  <w:style w:type="table" w:customStyle="1" w:styleId="af9">
    <w:name w:val="Таблица с выделенным заголовком"/>
    <w:basedOn w:val="a7"/>
    <w:uiPriority w:val="99"/>
    <w:rsid w:val="00207F39"/>
    <w:rPr>
      <w:sz w:val="22"/>
      <w:szCs w:val="22"/>
    </w:rPr>
    <w:tblPr>
      <w:tblBorders>
        <w:top w:val="single" w:sz="12" w:space="0" w:color="auto"/>
        <w:bottom w:val="single" w:sz="12" w:space="0" w:color="auto"/>
        <w:insideH w:val="single" w:sz="4" w:space="0" w:color="auto"/>
        <w:insideV w:val="single" w:sz="4" w:space="0" w:color="auto"/>
      </w:tblBorders>
    </w:tblPr>
    <w:trPr>
      <w:cantSplit/>
    </w:trPr>
    <w:tblStylePr w:type="firstRow">
      <w:pPr>
        <w:keepNext/>
        <w:keepLines w:val="0"/>
        <w:pageBreakBefore w:val="0"/>
        <w:widowControl/>
        <w:suppressLineNumbers w:val="0"/>
        <w:suppressAutoHyphens w:val="0"/>
        <w:wordWrap/>
        <w:spacing w:line="240" w:lineRule="auto"/>
        <w:ind w:leftChars="0" w:left="0" w:rightChars="0" w:right="0" w:firstLineChars="0" w:firstLine="0"/>
        <w:contextualSpacing w:val="0"/>
        <w:mirrorIndents w:val="0"/>
        <w:outlineLvl w:val="9"/>
      </w:pPr>
      <w:rPr>
        <w:rFonts w:ascii="Times New Roman" w:hAnsi="Times New Roman"/>
        <w:b/>
        <w:spacing w:val="0"/>
        <w:sz w:val="22"/>
      </w:rPr>
      <w:tblPr/>
      <w:trPr>
        <w:cantSplit/>
        <w:tblHeader/>
      </w:trPr>
      <w:tcPr>
        <w:tcBorders>
          <w:bottom w:val="double" w:sz="4" w:space="0" w:color="auto"/>
        </w:tcBorders>
        <w:shd w:val="clear" w:color="auto" w:fill="BFBFBF"/>
      </w:tcPr>
    </w:tblStylePr>
  </w:style>
  <w:style w:type="character" w:customStyle="1" w:styleId="23">
    <w:name w:val="Знак Знак2"/>
    <w:rsid w:val="00200327"/>
    <w:rPr>
      <w:rFonts w:cs="Arial"/>
      <w:b/>
      <w:bCs/>
      <w:iCs/>
      <w:sz w:val="28"/>
      <w:szCs w:val="28"/>
      <w:lang w:val="ru-RU" w:eastAsia="ru-RU" w:bidi="ar-SA"/>
    </w:rPr>
  </w:style>
  <w:style w:type="character" w:customStyle="1" w:styleId="20">
    <w:name w:val="Заголовок 2 Знак"/>
    <w:link w:val="2"/>
    <w:rsid w:val="00DD6E4D"/>
    <w:rPr>
      <w:rFonts w:cs="Arial"/>
      <w:b/>
      <w:sz w:val="22"/>
      <w:szCs w:val="22"/>
    </w:rPr>
  </w:style>
  <w:style w:type="character" w:customStyle="1" w:styleId="30">
    <w:name w:val="Заголовок 3 Знак"/>
    <w:link w:val="3"/>
    <w:rsid w:val="00DD6E4D"/>
    <w:rPr>
      <w:rFonts w:ascii="Arial Narrow" w:hAnsi="Arial Narrow" w:cs="Arial"/>
      <w:b/>
      <w:sz w:val="22"/>
      <w:szCs w:val="22"/>
    </w:rPr>
  </w:style>
  <w:style w:type="paragraph" w:styleId="afa">
    <w:name w:val="header"/>
    <w:basedOn w:val="a4"/>
    <w:link w:val="afb"/>
    <w:uiPriority w:val="99"/>
    <w:rsid w:val="00476051"/>
    <w:pPr>
      <w:tabs>
        <w:tab w:val="center" w:pos="4677"/>
        <w:tab w:val="right" w:pos="9355"/>
      </w:tabs>
    </w:pPr>
  </w:style>
  <w:style w:type="character" w:customStyle="1" w:styleId="afb">
    <w:name w:val="Верхний колонтитул Знак"/>
    <w:link w:val="afa"/>
    <w:uiPriority w:val="99"/>
    <w:rsid w:val="00476051"/>
    <w:rPr>
      <w:rFonts w:cs="Arial"/>
      <w:sz w:val="22"/>
      <w:szCs w:val="22"/>
    </w:rPr>
  </w:style>
  <w:style w:type="paragraph" w:styleId="afc">
    <w:name w:val="footer"/>
    <w:basedOn w:val="a4"/>
    <w:link w:val="afd"/>
    <w:rsid w:val="00476051"/>
    <w:pPr>
      <w:tabs>
        <w:tab w:val="center" w:pos="4677"/>
        <w:tab w:val="right" w:pos="9355"/>
      </w:tabs>
    </w:pPr>
  </w:style>
  <w:style w:type="character" w:customStyle="1" w:styleId="afd">
    <w:name w:val="Нижний колонтитул Знак"/>
    <w:link w:val="afc"/>
    <w:rsid w:val="00476051"/>
    <w:rPr>
      <w:rFonts w:cs="Arial"/>
      <w:sz w:val="22"/>
      <w:szCs w:val="22"/>
    </w:rPr>
  </w:style>
  <w:style w:type="paragraph" w:customStyle="1" w:styleId="ConsPlusNonformat">
    <w:name w:val="ConsPlusNonformat"/>
    <w:uiPriority w:val="99"/>
    <w:rsid w:val="00E561B4"/>
    <w:pPr>
      <w:widowControl w:val="0"/>
      <w:autoSpaceDE w:val="0"/>
      <w:autoSpaceDN w:val="0"/>
      <w:adjustRightInd w:val="0"/>
    </w:pPr>
    <w:rPr>
      <w:rFonts w:ascii="Courier New" w:hAnsi="Courier New" w:cs="Courier New"/>
    </w:rPr>
  </w:style>
  <w:style w:type="paragraph" w:customStyle="1" w:styleId="ConsPlusNormal">
    <w:name w:val="ConsPlusNormal"/>
    <w:rsid w:val="00E8071A"/>
    <w:pPr>
      <w:widowControl w:val="0"/>
      <w:autoSpaceDE w:val="0"/>
      <w:autoSpaceDN w:val="0"/>
      <w:adjustRightInd w:val="0"/>
      <w:ind w:firstLine="720"/>
    </w:pPr>
    <w:rPr>
      <w:rFonts w:ascii="Arial" w:hAnsi="Arial" w:cs="Arial"/>
    </w:rPr>
  </w:style>
  <w:style w:type="paragraph" w:styleId="afe">
    <w:name w:val="Balloon Text"/>
    <w:basedOn w:val="a4"/>
    <w:link w:val="aff"/>
    <w:rsid w:val="0036715D"/>
    <w:pPr>
      <w:spacing w:line="240" w:lineRule="auto"/>
    </w:pPr>
    <w:rPr>
      <w:rFonts w:ascii="Tahoma" w:hAnsi="Tahoma" w:cs="Tahoma"/>
      <w:sz w:val="16"/>
      <w:szCs w:val="16"/>
    </w:rPr>
  </w:style>
  <w:style w:type="character" w:customStyle="1" w:styleId="aff">
    <w:name w:val="Текст выноски Знак"/>
    <w:basedOn w:val="a6"/>
    <w:link w:val="afe"/>
    <w:rsid w:val="0036715D"/>
    <w:rPr>
      <w:rFonts w:ascii="Tahoma" w:hAnsi="Tahoma" w:cs="Tahoma"/>
      <w:sz w:val="16"/>
      <w:szCs w:val="16"/>
    </w:rPr>
  </w:style>
  <w:style w:type="character" w:styleId="aff0">
    <w:name w:val="Hyperlink"/>
    <w:uiPriority w:val="99"/>
    <w:unhideWhenUsed/>
    <w:rsid w:val="00B14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09">
      <w:bodyDiv w:val="1"/>
      <w:marLeft w:val="0"/>
      <w:marRight w:val="0"/>
      <w:marTop w:val="0"/>
      <w:marBottom w:val="0"/>
      <w:divBdr>
        <w:top w:val="none" w:sz="0" w:space="0" w:color="auto"/>
        <w:left w:val="none" w:sz="0" w:space="0" w:color="auto"/>
        <w:bottom w:val="none" w:sz="0" w:space="0" w:color="auto"/>
        <w:right w:val="none" w:sz="0" w:space="0" w:color="auto"/>
      </w:divBdr>
    </w:div>
    <w:div w:id="146943068">
      <w:bodyDiv w:val="1"/>
      <w:marLeft w:val="0"/>
      <w:marRight w:val="0"/>
      <w:marTop w:val="0"/>
      <w:marBottom w:val="0"/>
      <w:divBdr>
        <w:top w:val="none" w:sz="0" w:space="0" w:color="auto"/>
        <w:left w:val="none" w:sz="0" w:space="0" w:color="auto"/>
        <w:bottom w:val="none" w:sz="0" w:space="0" w:color="auto"/>
        <w:right w:val="none" w:sz="0" w:space="0" w:color="auto"/>
      </w:divBdr>
    </w:div>
    <w:div w:id="159781134">
      <w:bodyDiv w:val="1"/>
      <w:marLeft w:val="0"/>
      <w:marRight w:val="0"/>
      <w:marTop w:val="0"/>
      <w:marBottom w:val="0"/>
      <w:divBdr>
        <w:top w:val="none" w:sz="0" w:space="0" w:color="auto"/>
        <w:left w:val="none" w:sz="0" w:space="0" w:color="auto"/>
        <w:bottom w:val="none" w:sz="0" w:space="0" w:color="auto"/>
        <w:right w:val="none" w:sz="0" w:space="0" w:color="auto"/>
      </w:divBdr>
    </w:div>
    <w:div w:id="406540489">
      <w:bodyDiv w:val="1"/>
      <w:marLeft w:val="0"/>
      <w:marRight w:val="0"/>
      <w:marTop w:val="0"/>
      <w:marBottom w:val="0"/>
      <w:divBdr>
        <w:top w:val="none" w:sz="0" w:space="0" w:color="auto"/>
        <w:left w:val="none" w:sz="0" w:space="0" w:color="auto"/>
        <w:bottom w:val="none" w:sz="0" w:space="0" w:color="auto"/>
        <w:right w:val="none" w:sz="0" w:space="0" w:color="auto"/>
      </w:divBdr>
    </w:div>
    <w:div w:id="630477202">
      <w:bodyDiv w:val="1"/>
      <w:marLeft w:val="0"/>
      <w:marRight w:val="0"/>
      <w:marTop w:val="0"/>
      <w:marBottom w:val="0"/>
      <w:divBdr>
        <w:top w:val="none" w:sz="0" w:space="0" w:color="auto"/>
        <w:left w:val="none" w:sz="0" w:space="0" w:color="auto"/>
        <w:bottom w:val="none" w:sz="0" w:space="0" w:color="auto"/>
        <w:right w:val="none" w:sz="0" w:space="0" w:color="auto"/>
      </w:divBdr>
      <w:divsChild>
        <w:div w:id="1322275929">
          <w:marLeft w:val="0"/>
          <w:marRight w:val="41"/>
          <w:marTop w:val="65"/>
          <w:marBottom w:val="0"/>
          <w:divBdr>
            <w:top w:val="none" w:sz="0" w:space="0" w:color="auto"/>
            <w:left w:val="none" w:sz="0" w:space="0" w:color="auto"/>
            <w:bottom w:val="none" w:sz="0" w:space="0" w:color="auto"/>
            <w:right w:val="none" w:sz="0" w:space="0" w:color="auto"/>
          </w:divBdr>
        </w:div>
        <w:div w:id="1934430380">
          <w:marLeft w:val="0"/>
          <w:marRight w:val="41"/>
          <w:marTop w:val="65"/>
          <w:marBottom w:val="0"/>
          <w:divBdr>
            <w:top w:val="none" w:sz="0" w:space="0" w:color="auto"/>
            <w:left w:val="none" w:sz="0" w:space="0" w:color="auto"/>
            <w:bottom w:val="none" w:sz="0" w:space="0" w:color="auto"/>
            <w:right w:val="none" w:sz="0" w:space="0" w:color="auto"/>
          </w:divBdr>
        </w:div>
        <w:div w:id="377053952">
          <w:marLeft w:val="0"/>
          <w:marRight w:val="41"/>
          <w:marTop w:val="5"/>
          <w:marBottom w:val="0"/>
          <w:divBdr>
            <w:top w:val="none" w:sz="0" w:space="0" w:color="auto"/>
            <w:left w:val="none" w:sz="0" w:space="0" w:color="auto"/>
            <w:bottom w:val="none" w:sz="0" w:space="0" w:color="auto"/>
            <w:right w:val="none" w:sz="0" w:space="0" w:color="auto"/>
          </w:divBdr>
        </w:div>
      </w:divsChild>
    </w:div>
    <w:div w:id="768350315">
      <w:bodyDiv w:val="1"/>
      <w:marLeft w:val="0"/>
      <w:marRight w:val="0"/>
      <w:marTop w:val="0"/>
      <w:marBottom w:val="0"/>
      <w:divBdr>
        <w:top w:val="none" w:sz="0" w:space="0" w:color="auto"/>
        <w:left w:val="none" w:sz="0" w:space="0" w:color="auto"/>
        <w:bottom w:val="none" w:sz="0" w:space="0" w:color="auto"/>
        <w:right w:val="none" w:sz="0" w:space="0" w:color="auto"/>
      </w:divBdr>
    </w:div>
    <w:div w:id="833185021">
      <w:bodyDiv w:val="1"/>
      <w:marLeft w:val="0"/>
      <w:marRight w:val="0"/>
      <w:marTop w:val="0"/>
      <w:marBottom w:val="0"/>
      <w:divBdr>
        <w:top w:val="none" w:sz="0" w:space="0" w:color="auto"/>
        <w:left w:val="none" w:sz="0" w:space="0" w:color="auto"/>
        <w:bottom w:val="none" w:sz="0" w:space="0" w:color="auto"/>
        <w:right w:val="none" w:sz="0" w:space="0" w:color="auto"/>
      </w:divBdr>
      <w:divsChild>
        <w:div w:id="449127954">
          <w:marLeft w:val="0"/>
          <w:marRight w:val="0"/>
          <w:marTop w:val="2"/>
          <w:marBottom w:val="0"/>
          <w:divBdr>
            <w:top w:val="none" w:sz="0" w:space="0" w:color="auto"/>
            <w:left w:val="none" w:sz="0" w:space="0" w:color="auto"/>
            <w:bottom w:val="none" w:sz="0" w:space="0" w:color="auto"/>
            <w:right w:val="none" w:sz="0" w:space="0" w:color="auto"/>
          </w:divBdr>
        </w:div>
        <w:div w:id="519514958">
          <w:marLeft w:val="0"/>
          <w:marRight w:val="0"/>
          <w:marTop w:val="2"/>
          <w:marBottom w:val="0"/>
          <w:divBdr>
            <w:top w:val="none" w:sz="0" w:space="0" w:color="auto"/>
            <w:left w:val="none" w:sz="0" w:space="0" w:color="auto"/>
            <w:bottom w:val="none" w:sz="0" w:space="0" w:color="auto"/>
            <w:right w:val="none" w:sz="0" w:space="0" w:color="auto"/>
          </w:divBdr>
        </w:div>
        <w:div w:id="1942295727">
          <w:marLeft w:val="0"/>
          <w:marRight w:val="0"/>
          <w:marTop w:val="2"/>
          <w:marBottom w:val="0"/>
          <w:divBdr>
            <w:top w:val="none" w:sz="0" w:space="0" w:color="auto"/>
            <w:left w:val="none" w:sz="0" w:space="0" w:color="auto"/>
            <w:bottom w:val="none" w:sz="0" w:space="0" w:color="auto"/>
            <w:right w:val="none" w:sz="0" w:space="0" w:color="auto"/>
          </w:divBdr>
        </w:div>
        <w:div w:id="490028918">
          <w:marLeft w:val="0"/>
          <w:marRight w:val="0"/>
          <w:marTop w:val="2"/>
          <w:marBottom w:val="0"/>
          <w:divBdr>
            <w:top w:val="none" w:sz="0" w:space="0" w:color="auto"/>
            <w:left w:val="none" w:sz="0" w:space="0" w:color="auto"/>
            <w:bottom w:val="none" w:sz="0" w:space="0" w:color="auto"/>
            <w:right w:val="none" w:sz="0" w:space="0" w:color="auto"/>
          </w:divBdr>
        </w:div>
      </w:divsChild>
    </w:div>
    <w:div w:id="874736719">
      <w:bodyDiv w:val="1"/>
      <w:marLeft w:val="0"/>
      <w:marRight w:val="0"/>
      <w:marTop w:val="0"/>
      <w:marBottom w:val="0"/>
      <w:divBdr>
        <w:top w:val="none" w:sz="0" w:space="0" w:color="auto"/>
        <w:left w:val="none" w:sz="0" w:space="0" w:color="auto"/>
        <w:bottom w:val="none" w:sz="0" w:space="0" w:color="auto"/>
        <w:right w:val="none" w:sz="0" w:space="0" w:color="auto"/>
      </w:divBdr>
      <w:divsChild>
        <w:div w:id="2116443120">
          <w:marLeft w:val="0"/>
          <w:marRight w:val="0"/>
          <w:marTop w:val="40"/>
          <w:marBottom w:val="0"/>
          <w:divBdr>
            <w:top w:val="none" w:sz="0" w:space="0" w:color="auto"/>
            <w:left w:val="none" w:sz="0" w:space="0" w:color="auto"/>
            <w:bottom w:val="none" w:sz="0" w:space="0" w:color="auto"/>
            <w:right w:val="none" w:sz="0" w:space="0" w:color="auto"/>
          </w:divBdr>
        </w:div>
        <w:div w:id="869689530">
          <w:marLeft w:val="0"/>
          <w:marRight w:val="0"/>
          <w:marTop w:val="5"/>
          <w:marBottom w:val="0"/>
          <w:divBdr>
            <w:top w:val="none" w:sz="0" w:space="0" w:color="auto"/>
            <w:left w:val="none" w:sz="0" w:space="0" w:color="auto"/>
            <w:bottom w:val="none" w:sz="0" w:space="0" w:color="auto"/>
            <w:right w:val="none" w:sz="0" w:space="0" w:color="auto"/>
          </w:divBdr>
        </w:div>
        <w:div w:id="1450780272">
          <w:marLeft w:val="0"/>
          <w:marRight w:val="0"/>
          <w:marTop w:val="10"/>
          <w:marBottom w:val="0"/>
          <w:divBdr>
            <w:top w:val="none" w:sz="0" w:space="0" w:color="auto"/>
            <w:left w:val="none" w:sz="0" w:space="0" w:color="auto"/>
            <w:bottom w:val="none" w:sz="0" w:space="0" w:color="auto"/>
            <w:right w:val="none" w:sz="0" w:space="0" w:color="auto"/>
          </w:divBdr>
        </w:div>
        <w:div w:id="609703029">
          <w:marLeft w:val="0"/>
          <w:marRight w:val="0"/>
          <w:marTop w:val="38"/>
          <w:marBottom w:val="0"/>
          <w:divBdr>
            <w:top w:val="none" w:sz="0" w:space="0" w:color="auto"/>
            <w:left w:val="none" w:sz="0" w:space="0" w:color="auto"/>
            <w:bottom w:val="none" w:sz="0" w:space="0" w:color="auto"/>
            <w:right w:val="none" w:sz="0" w:space="0" w:color="auto"/>
          </w:divBdr>
        </w:div>
        <w:div w:id="519439224">
          <w:marLeft w:val="0"/>
          <w:marRight w:val="7"/>
          <w:marTop w:val="65"/>
          <w:marBottom w:val="0"/>
          <w:divBdr>
            <w:top w:val="none" w:sz="0" w:space="0" w:color="auto"/>
            <w:left w:val="none" w:sz="0" w:space="0" w:color="auto"/>
            <w:bottom w:val="none" w:sz="0" w:space="0" w:color="auto"/>
            <w:right w:val="none" w:sz="0" w:space="0" w:color="auto"/>
          </w:divBdr>
        </w:div>
        <w:div w:id="209538030">
          <w:marLeft w:val="721"/>
          <w:marRight w:val="0"/>
          <w:marTop w:val="2"/>
          <w:marBottom w:val="0"/>
          <w:divBdr>
            <w:top w:val="none" w:sz="0" w:space="0" w:color="auto"/>
            <w:left w:val="none" w:sz="0" w:space="0" w:color="auto"/>
            <w:bottom w:val="none" w:sz="0" w:space="0" w:color="auto"/>
            <w:right w:val="none" w:sz="0" w:space="0" w:color="auto"/>
          </w:divBdr>
        </w:div>
        <w:div w:id="375084746">
          <w:marLeft w:val="0"/>
          <w:marRight w:val="0"/>
          <w:marTop w:val="5"/>
          <w:marBottom w:val="0"/>
          <w:divBdr>
            <w:top w:val="none" w:sz="0" w:space="0" w:color="auto"/>
            <w:left w:val="none" w:sz="0" w:space="0" w:color="auto"/>
            <w:bottom w:val="none" w:sz="0" w:space="0" w:color="auto"/>
            <w:right w:val="none" w:sz="0" w:space="0" w:color="auto"/>
          </w:divBdr>
        </w:div>
      </w:divsChild>
    </w:div>
    <w:div w:id="1098330136">
      <w:bodyDiv w:val="1"/>
      <w:marLeft w:val="0"/>
      <w:marRight w:val="0"/>
      <w:marTop w:val="0"/>
      <w:marBottom w:val="0"/>
      <w:divBdr>
        <w:top w:val="none" w:sz="0" w:space="0" w:color="auto"/>
        <w:left w:val="none" w:sz="0" w:space="0" w:color="auto"/>
        <w:bottom w:val="none" w:sz="0" w:space="0" w:color="auto"/>
        <w:right w:val="none" w:sz="0" w:space="0" w:color="auto"/>
      </w:divBdr>
      <w:divsChild>
        <w:div w:id="1648705882">
          <w:marLeft w:val="0"/>
          <w:marRight w:val="0"/>
          <w:marTop w:val="2"/>
          <w:marBottom w:val="0"/>
          <w:divBdr>
            <w:top w:val="none" w:sz="0" w:space="0" w:color="auto"/>
            <w:left w:val="none" w:sz="0" w:space="0" w:color="auto"/>
            <w:bottom w:val="none" w:sz="0" w:space="0" w:color="auto"/>
            <w:right w:val="none" w:sz="0" w:space="0" w:color="auto"/>
          </w:divBdr>
        </w:div>
        <w:div w:id="1212691294">
          <w:marLeft w:val="0"/>
          <w:marRight w:val="0"/>
          <w:marTop w:val="2"/>
          <w:marBottom w:val="0"/>
          <w:divBdr>
            <w:top w:val="none" w:sz="0" w:space="0" w:color="auto"/>
            <w:left w:val="none" w:sz="0" w:space="0" w:color="auto"/>
            <w:bottom w:val="none" w:sz="0" w:space="0" w:color="auto"/>
            <w:right w:val="none" w:sz="0" w:space="0" w:color="auto"/>
          </w:divBdr>
        </w:div>
        <w:div w:id="584656876">
          <w:marLeft w:val="0"/>
          <w:marRight w:val="0"/>
          <w:marTop w:val="2"/>
          <w:marBottom w:val="0"/>
          <w:divBdr>
            <w:top w:val="none" w:sz="0" w:space="0" w:color="auto"/>
            <w:left w:val="none" w:sz="0" w:space="0" w:color="auto"/>
            <w:bottom w:val="none" w:sz="0" w:space="0" w:color="auto"/>
            <w:right w:val="none" w:sz="0" w:space="0" w:color="auto"/>
          </w:divBdr>
        </w:div>
        <w:div w:id="492186529">
          <w:marLeft w:val="0"/>
          <w:marRight w:val="0"/>
          <w:marTop w:val="2"/>
          <w:marBottom w:val="0"/>
          <w:divBdr>
            <w:top w:val="none" w:sz="0" w:space="0" w:color="auto"/>
            <w:left w:val="none" w:sz="0" w:space="0" w:color="auto"/>
            <w:bottom w:val="none" w:sz="0" w:space="0" w:color="auto"/>
            <w:right w:val="none" w:sz="0" w:space="0" w:color="auto"/>
          </w:divBdr>
        </w:div>
      </w:divsChild>
    </w:div>
    <w:div w:id="1195389338">
      <w:bodyDiv w:val="1"/>
      <w:marLeft w:val="0"/>
      <w:marRight w:val="0"/>
      <w:marTop w:val="0"/>
      <w:marBottom w:val="0"/>
      <w:divBdr>
        <w:top w:val="none" w:sz="0" w:space="0" w:color="auto"/>
        <w:left w:val="none" w:sz="0" w:space="0" w:color="auto"/>
        <w:bottom w:val="none" w:sz="0" w:space="0" w:color="auto"/>
        <w:right w:val="none" w:sz="0" w:space="0" w:color="auto"/>
      </w:divBdr>
    </w:div>
    <w:div w:id="1256551803">
      <w:bodyDiv w:val="1"/>
      <w:marLeft w:val="0"/>
      <w:marRight w:val="0"/>
      <w:marTop w:val="0"/>
      <w:marBottom w:val="0"/>
      <w:divBdr>
        <w:top w:val="none" w:sz="0" w:space="0" w:color="auto"/>
        <w:left w:val="none" w:sz="0" w:space="0" w:color="auto"/>
        <w:bottom w:val="none" w:sz="0" w:space="0" w:color="auto"/>
        <w:right w:val="none" w:sz="0" w:space="0" w:color="auto"/>
      </w:divBdr>
    </w:div>
    <w:div w:id="1885557636">
      <w:bodyDiv w:val="1"/>
      <w:marLeft w:val="0"/>
      <w:marRight w:val="0"/>
      <w:marTop w:val="0"/>
      <w:marBottom w:val="0"/>
      <w:divBdr>
        <w:top w:val="none" w:sz="0" w:space="0" w:color="auto"/>
        <w:left w:val="none" w:sz="0" w:space="0" w:color="auto"/>
        <w:bottom w:val="none" w:sz="0" w:space="0" w:color="auto"/>
        <w:right w:val="none" w:sz="0" w:space="0" w:color="auto"/>
      </w:divBdr>
    </w:div>
    <w:div w:id="1898514162">
      <w:bodyDiv w:val="1"/>
      <w:marLeft w:val="0"/>
      <w:marRight w:val="0"/>
      <w:marTop w:val="0"/>
      <w:marBottom w:val="0"/>
      <w:divBdr>
        <w:top w:val="none" w:sz="0" w:space="0" w:color="auto"/>
        <w:left w:val="none" w:sz="0" w:space="0" w:color="auto"/>
        <w:bottom w:val="none" w:sz="0" w:space="0" w:color="auto"/>
        <w:right w:val="none" w:sz="0" w:space="0" w:color="auto"/>
      </w:divBdr>
    </w:div>
    <w:div w:id="21235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iaNia\Application%20Data\Microsoft\Templates\minzdrav_main.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E00CB-7AAB-4EB0-8BD0-58FC42A5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minzdrav_main.dot</Template>
  <TotalTime>3</TotalTime>
  <Pages>5</Pages>
  <Words>1708</Words>
  <Characters>9742</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vt:lpstr>
      <vt:lpstr>Методические рекомендации</vt:lpstr>
    </vt:vector>
  </TitlesOfParts>
  <Company>ЗАО "Практика Безопасности"</Company>
  <LinksUpToDate>false</LinksUpToDate>
  <CharactersWithSpaces>11428</CharactersWithSpaces>
  <SharedDoc>false</SharedDoc>
  <HLinks>
    <vt:vector size="108" baseType="variant">
      <vt:variant>
        <vt:i4>4063239</vt:i4>
      </vt:variant>
      <vt:variant>
        <vt:i4>129</vt:i4>
      </vt:variant>
      <vt:variant>
        <vt:i4>0</vt:i4>
      </vt:variant>
      <vt:variant>
        <vt:i4>5</vt:i4>
      </vt:variant>
      <vt:variant>
        <vt:lpwstr>Приложение 20 Инструкция пользователя по обеспечению безопасности обработки персональных данных, при возникновении внештатных ситуаций.doc</vt:lpwstr>
      </vt:variant>
      <vt:variant>
        <vt:lpwstr/>
      </vt:variant>
      <vt:variant>
        <vt:i4>853103</vt:i4>
      </vt:variant>
      <vt:variant>
        <vt:i4>126</vt:i4>
      </vt:variant>
      <vt:variant>
        <vt:i4>0</vt:i4>
      </vt:variant>
      <vt:variant>
        <vt:i4>5</vt:i4>
      </vt:variant>
      <vt:variant>
        <vt:lpwstr>Приложение 18 Инструкция пользователя ИСПДн.doc</vt:lpwstr>
      </vt:variant>
      <vt:variant>
        <vt:lpwstr/>
      </vt:variant>
      <vt:variant>
        <vt:i4>3212398</vt:i4>
      </vt:variant>
      <vt:variant>
        <vt:i4>123</vt:i4>
      </vt:variant>
      <vt:variant>
        <vt:i4>0</vt:i4>
      </vt:variant>
      <vt:variant>
        <vt:i4>5</vt:i4>
      </vt:variant>
      <vt:variant>
        <vt:lpwstr>Приложение 19 Инструкция администратора безопасности ИСПДн.doc</vt:lpwstr>
      </vt:variant>
      <vt:variant>
        <vt:lpwstr/>
      </vt:variant>
      <vt:variant>
        <vt:i4>71761966</vt:i4>
      </vt:variant>
      <vt:variant>
        <vt:i4>120</vt:i4>
      </vt:variant>
      <vt:variant>
        <vt:i4>0</vt:i4>
      </vt:variant>
      <vt:variant>
        <vt:i4>5</vt:i4>
      </vt:variant>
      <vt:variant>
        <vt:lpwstr>Приложение 17 Инструкция администратора ИСПДн.doc</vt:lpwstr>
      </vt:variant>
      <vt:variant>
        <vt:lpwstr/>
      </vt:variant>
      <vt:variant>
        <vt:i4>853103</vt:i4>
      </vt:variant>
      <vt:variant>
        <vt:i4>117</vt:i4>
      </vt:variant>
      <vt:variant>
        <vt:i4>0</vt:i4>
      </vt:variant>
      <vt:variant>
        <vt:i4>5</vt:i4>
      </vt:variant>
      <vt:variant>
        <vt:lpwstr>Приложение 18 Инструкция пользователя ИСПДн.doc</vt:lpwstr>
      </vt:variant>
      <vt:variant>
        <vt:lpwstr/>
      </vt:variant>
      <vt:variant>
        <vt:i4>2098253</vt:i4>
      </vt:variant>
      <vt:variant>
        <vt:i4>114</vt:i4>
      </vt:variant>
      <vt:variant>
        <vt:i4>0</vt:i4>
      </vt:variant>
      <vt:variant>
        <vt:i4>5</vt:i4>
      </vt:variant>
      <vt:variant>
        <vt:lpwstr>Приложение 10 Положение о разграничении прав доступа к обрабатываемым персональным данным.doc</vt:lpwstr>
      </vt:variant>
      <vt:variant>
        <vt:lpwstr/>
      </vt:variant>
      <vt:variant>
        <vt:i4>69533805</vt:i4>
      </vt:variant>
      <vt:variant>
        <vt:i4>111</vt:i4>
      </vt:variant>
      <vt:variant>
        <vt:i4>0</vt:i4>
      </vt:variant>
      <vt:variant>
        <vt:i4>5</vt:i4>
      </vt:variant>
      <vt:variant>
        <vt:lpwstr>Приложение 4 Концепция информационной безопасности.doc</vt:lpwstr>
      </vt:variant>
      <vt:variant>
        <vt:lpwstr/>
      </vt:variant>
      <vt:variant>
        <vt:i4>71106619</vt:i4>
      </vt:variant>
      <vt:variant>
        <vt:i4>108</vt:i4>
      </vt:variant>
      <vt:variant>
        <vt:i4>0</vt:i4>
      </vt:variant>
      <vt:variant>
        <vt:i4>5</vt:i4>
      </vt:variant>
      <vt:variant>
        <vt:lpwstr>Приложение 9 Акт классификации информационной системы персональных данных.doc</vt:lpwstr>
      </vt:variant>
      <vt:variant>
        <vt:lpwstr/>
      </vt:variant>
      <vt:variant>
        <vt:i4>6489154</vt:i4>
      </vt:variant>
      <vt:variant>
        <vt:i4>105</vt:i4>
      </vt:variant>
      <vt:variant>
        <vt:i4>0</vt:i4>
      </vt:variant>
      <vt:variant>
        <vt:i4>5</vt:i4>
      </vt:variant>
      <vt:variant>
        <vt:lpwstr>Приложение 12 План мероприятий по обеспечению защиты ПДн.doc</vt:lpwstr>
      </vt:variant>
      <vt:variant>
        <vt:lpwstr/>
      </vt:variant>
      <vt:variant>
        <vt:i4>6489154</vt:i4>
      </vt:variant>
      <vt:variant>
        <vt:i4>102</vt:i4>
      </vt:variant>
      <vt:variant>
        <vt:i4>0</vt:i4>
      </vt:variant>
      <vt:variant>
        <vt:i4>5</vt:i4>
      </vt:variant>
      <vt:variant>
        <vt:lpwstr>Приложение 12 План мероприятий по обеспечению защиты ПДн.doc</vt:lpwstr>
      </vt:variant>
      <vt:variant>
        <vt:lpwstr/>
      </vt:variant>
      <vt:variant>
        <vt:i4>2098253</vt:i4>
      </vt:variant>
      <vt:variant>
        <vt:i4>99</vt:i4>
      </vt:variant>
      <vt:variant>
        <vt:i4>0</vt:i4>
      </vt:variant>
      <vt:variant>
        <vt:i4>5</vt:i4>
      </vt:variant>
      <vt:variant>
        <vt:lpwstr>Приложение 10 Положение о разграничении прав доступа к обрабатываемым персональным данным.doc</vt:lpwstr>
      </vt:variant>
      <vt:variant>
        <vt:lpwstr/>
      </vt:variant>
      <vt:variant>
        <vt:i4>656414</vt:i4>
      </vt:variant>
      <vt:variant>
        <vt:i4>96</vt:i4>
      </vt:variant>
      <vt:variant>
        <vt:i4>0</vt:i4>
      </vt:variant>
      <vt:variant>
        <vt:i4>5</vt:i4>
      </vt:variant>
      <vt:variant>
        <vt:lpwstr>Приложение 11 Модель угроз безопасности персональных данных.doc</vt:lpwstr>
      </vt:variant>
      <vt:variant>
        <vt:lpwstr/>
      </vt:variant>
      <vt:variant>
        <vt:i4>71106619</vt:i4>
      </vt:variant>
      <vt:variant>
        <vt:i4>93</vt:i4>
      </vt:variant>
      <vt:variant>
        <vt:i4>0</vt:i4>
      </vt:variant>
      <vt:variant>
        <vt:i4>5</vt:i4>
      </vt:variant>
      <vt:variant>
        <vt:lpwstr>Приложение 9 Акт классификации информационной системы персональных данных.doc</vt:lpwstr>
      </vt:variant>
      <vt:variant>
        <vt:lpwstr/>
      </vt:variant>
      <vt:variant>
        <vt:i4>1966129</vt:i4>
      </vt:variant>
      <vt:variant>
        <vt:i4>90</vt:i4>
      </vt:variant>
      <vt:variant>
        <vt:i4>0</vt:i4>
      </vt:variant>
      <vt:variant>
        <vt:i4>5</vt:i4>
      </vt:variant>
      <vt:variant>
        <vt:lpwstr>Приложение 6 Перечень персональных данных, подлежащих защите.doc</vt:lpwstr>
      </vt:variant>
      <vt:variant>
        <vt:lpwstr/>
      </vt:variant>
      <vt:variant>
        <vt:i4>73990170</vt:i4>
      </vt:variant>
      <vt:variant>
        <vt:i4>87</vt:i4>
      </vt:variant>
      <vt:variant>
        <vt:i4>0</vt:i4>
      </vt:variant>
      <vt:variant>
        <vt:i4>5</vt:i4>
      </vt:variant>
      <vt:variant>
        <vt:lpwstr>Приложение 8 Отчет о результатах проведения внутренней проверки.doc</vt:lpwstr>
      </vt:variant>
      <vt:variant>
        <vt:lpwstr/>
      </vt:variant>
      <vt:variant>
        <vt:i4>73990170</vt:i4>
      </vt:variant>
      <vt:variant>
        <vt:i4>84</vt:i4>
      </vt:variant>
      <vt:variant>
        <vt:i4>0</vt:i4>
      </vt:variant>
      <vt:variant>
        <vt:i4>5</vt:i4>
      </vt:variant>
      <vt:variant>
        <vt:lpwstr>Приложение 8 Отчет о результатах проведения внутренней проверки.doc</vt:lpwstr>
      </vt:variant>
      <vt:variant>
        <vt:lpwstr/>
      </vt:variant>
      <vt:variant>
        <vt:i4>1966129</vt:i4>
      </vt:variant>
      <vt:variant>
        <vt:i4>81</vt:i4>
      </vt:variant>
      <vt:variant>
        <vt:i4>0</vt:i4>
      </vt:variant>
      <vt:variant>
        <vt:i4>5</vt:i4>
      </vt:variant>
      <vt:variant>
        <vt:lpwstr>Приложение 6 Перечень персональных данных, подлежащих защите.doc</vt:lpwstr>
      </vt:variant>
      <vt:variant>
        <vt:lpwstr/>
      </vt:variant>
      <vt:variant>
        <vt:i4>69533805</vt:i4>
      </vt:variant>
      <vt:variant>
        <vt:i4>78</vt:i4>
      </vt:variant>
      <vt:variant>
        <vt:i4>0</vt:i4>
      </vt:variant>
      <vt:variant>
        <vt:i4>5</vt:i4>
      </vt:variant>
      <vt:variant>
        <vt:lpwstr>Приложение 4 Концепция информационной безопасности.doc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Alexander Volkov</dc:creator>
  <cp:lastModifiedBy>Чекановский Евгений Викторович</cp:lastModifiedBy>
  <cp:revision>2</cp:revision>
  <cp:lastPrinted>2015-04-14T05:24:00Z</cp:lastPrinted>
  <dcterms:created xsi:type="dcterms:W3CDTF">2016-12-29T02:01:00Z</dcterms:created>
  <dcterms:modified xsi:type="dcterms:W3CDTF">2016-12-29T02:01:00Z</dcterms:modified>
</cp:coreProperties>
</file>